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3A" w:rsidRPr="00006D9F" w:rsidRDefault="00F03A3A" w:rsidP="00006D9F">
      <w:pPr>
        <w:jc w:val="center"/>
        <w:rPr>
          <w:b/>
          <w:sz w:val="28"/>
          <w:szCs w:val="28"/>
          <w:lang w:val="uk-UA"/>
        </w:rPr>
      </w:pPr>
      <w:r w:rsidRPr="00006D9F">
        <w:rPr>
          <w:b/>
          <w:sz w:val="28"/>
          <w:szCs w:val="28"/>
          <w:lang w:val="uk-UA"/>
        </w:rPr>
        <w:t xml:space="preserve">ACTIVITY </w:t>
      </w:r>
      <w:r w:rsidR="00006D9F" w:rsidRPr="00006D9F">
        <w:rPr>
          <w:b/>
          <w:sz w:val="28"/>
          <w:szCs w:val="28"/>
          <w:lang w:val="en-US"/>
        </w:rPr>
        <w:t>OF SUB</w:t>
      </w:r>
      <w:r w:rsidR="00006D9F" w:rsidRPr="00006D9F">
        <w:rPr>
          <w:b/>
          <w:sz w:val="28"/>
          <w:szCs w:val="28"/>
          <w:lang w:val="en-US"/>
        </w:rPr>
        <w:t>JECT</w:t>
      </w:r>
      <w:r w:rsidR="00006D9F" w:rsidRPr="00006D9F">
        <w:rPr>
          <w:b/>
          <w:sz w:val="28"/>
          <w:szCs w:val="28"/>
          <w:lang w:val="en-US"/>
        </w:rPr>
        <w:t>S OF</w:t>
      </w:r>
      <w:r w:rsidRPr="00006D9F">
        <w:rPr>
          <w:b/>
          <w:sz w:val="28"/>
          <w:szCs w:val="28"/>
          <w:lang w:val="uk-UA"/>
        </w:rPr>
        <w:t xml:space="preserve"> </w:t>
      </w:r>
      <w:r w:rsidR="00006D9F" w:rsidRPr="00006D9F">
        <w:rPr>
          <w:b/>
          <w:sz w:val="28"/>
          <w:szCs w:val="28"/>
          <w:lang w:val="en-US"/>
        </w:rPr>
        <w:t>AUTHORITY IN THE FIELD OF AVIATION SECURITY</w:t>
      </w:r>
    </w:p>
    <w:p w:rsidR="00F03A3A" w:rsidRPr="00AE27DE" w:rsidRDefault="00AE27DE" w:rsidP="00006D9F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T</w:t>
      </w:r>
      <w:r w:rsidR="00F03A3A" w:rsidRPr="00AE27DE">
        <w:rPr>
          <w:sz w:val="28"/>
          <w:szCs w:val="28"/>
          <w:lang w:val="uk-UA"/>
        </w:rPr>
        <w:t>he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competence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of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civil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aviation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subjects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in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field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of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aviation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security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and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identifies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integrative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features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that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unite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them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into</w:t>
      </w:r>
      <w:proofErr w:type="spellEnd"/>
      <w:r w:rsidR="00F03A3A" w:rsidRPr="00AE27DE">
        <w:rPr>
          <w:sz w:val="28"/>
          <w:szCs w:val="28"/>
          <w:lang w:val="uk-UA"/>
        </w:rPr>
        <w:t xml:space="preserve"> a </w:t>
      </w:r>
      <w:proofErr w:type="spellStart"/>
      <w:r w:rsidR="00F03A3A" w:rsidRPr="00AE27DE">
        <w:rPr>
          <w:sz w:val="28"/>
          <w:szCs w:val="28"/>
          <w:lang w:val="uk-UA"/>
        </w:rPr>
        <w:t>systemic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en-US"/>
        </w:rPr>
        <w:t xml:space="preserve"> were considered in the article</w:t>
      </w:r>
      <w:r w:rsidR="00F03A3A" w:rsidRPr="00AE27DE">
        <w:rPr>
          <w:sz w:val="28"/>
          <w:szCs w:val="28"/>
          <w:lang w:val="uk-UA"/>
        </w:rPr>
        <w:t>.</w:t>
      </w:r>
    </w:p>
    <w:p w:rsidR="00F03A3A" w:rsidRPr="00AE27DE" w:rsidRDefault="00F03A3A" w:rsidP="00006D9F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essence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activity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po</w:t>
      </w:r>
      <w:bookmarkStart w:id="0" w:name="_GoBack"/>
      <w:bookmarkEnd w:id="0"/>
      <w:r w:rsidRPr="00AE27DE">
        <w:rPr>
          <w:sz w:val="28"/>
          <w:szCs w:val="28"/>
          <w:lang w:val="uk-UA"/>
        </w:rPr>
        <w:t>wer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field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security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determined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by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their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administrative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legal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status</w:t>
      </w:r>
      <w:proofErr w:type="spellEnd"/>
      <w:r w:rsidR="00AE27DE">
        <w:rPr>
          <w:sz w:val="28"/>
          <w:szCs w:val="28"/>
          <w:lang w:val="en-US"/>
        </w:rPr>
        <w:t>. This status</w:t>
      </w:r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characterized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by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competence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that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is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rights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duties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conduct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legal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personality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each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them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this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sphere</w:t>
      </w:r>
      <w:proofErr w:type="spellEnd"/>
      <w:r w:rsidRPr="00AE27DE">
        <w:rPr>
          <w:sz w:val="28"/>
          <w:szCs w:val="28"/>
          <w:lang w:val="uk-UA"/>
        </w:rPr>
        <w:t>.</w:t>
      </w:r>
    </w:p>
    <w:p w:rsidR="00F03A3A" w:rsidRPr="00AE27DE" w:rsidRDefault="00F03A3A" w:rsidP="00006D9F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analysis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status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characteristics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authority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field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air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transport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security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makes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possible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to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distinguish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three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structural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levels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their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system</w:t>
      </w:r>
      <w:proofErr w:type="spellEnd"/>
      <w:r w:rsidRPr="00AE27DE">
        <w:rPr>
          <w:sz w:val="28"/>
          <w:szCs w:val="28"/>
          <w:lang w:val="uk-UA"/>
        </w:rPr>
        <w:t xml:space="preserve">.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first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level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Ministry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Infrastructure</w:t>
      </w:r>
      <w:proofErr w:type="spellEnd"/>
      <w:r w:rsidRPr="00AE27DE">
        <w:rPr>
          <w:sz w:val="28"/>
          <w:szCs w:val="28"/>
          <w:lang w:val="uk-UA"/>
        </w:rPr>
        <w:t xml:space="preserve">. </w:t>
      </w:r>
      <w:proofErr w:type="spellStart"/>
      <w:r w:rsidRPr="00AE27DE">
        <w:rPr>
          <w:sz w:val="28"/>
          <w:szCs w:val="28"/>
          <w:lang w:val="uk-UA"/>
        </w:rPr>
        <w:t>At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second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level</w:t>
      </w:r>
      <w:proofErr w:type="spellEnd"/>
      <w:r w:rsidR="00086C42" w:rsidRPr="00086C42">
        <w:rPr>
          <w:sz w:val="28"/>
          <w:szCs w:val="28"/>
          <w:lang w:val="en-US"/>
        </w:rPr>
        <w:t xml:space="preserve"> </w:t>
      </w:r>
      <w:r w:rsidR="00086C42">
        <w:rPr>
          <w:sz w:val="28"/>
          <w:szCs w:val="28"/>
          <w:lang w:val="en-US"/>
        </w:rPr>
        <w:t>is situated</w:t>
      </w:r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State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</w:t>
      </w:r>
      <w:r w:rsidR="00086C42">
        <w:rPr>
          <w:sz w:val="28"/>
          <w:szCs w:val="28"/>
          <w:lang w:val="uk-UA"/>
        </w:rPr>
        <w:t>on</w:t>
      </w:r>
      <w:proofErr w:type="spellEnd"/>
      <w:r w:rsidR="00086C42">
        <w:rPr>
          <w:sz w:val="28"/>
          <w:szCs w:val="28"/>
          <w:lang w:val="uk-UA"/>
        </w:rPr>
        <w:t xml:space="preserve"> </w:t>
      </w:r>
      <w:r w:rsidR="009C5403">
        <w:rPr>
          <w:sz w:val="28"/>
          <w:szCs w:val="28"/>
          <w:lang w:val="en-US"/>
        </w:rPr>
        <w:t>S</w:t>
      </w:r>
      <w:proofErr w:type="spellStart"/>
      <w:r w:rsidR="009C5403" w:rsidRPr="009C5403">
        <w:rPr>
          <w:sz w:val="28"/>
          <w:szCs w:val="28"/>
          <w:lang w:val="uk-UA"/>
        </w:rPr>
        <w:t>ervice</w:t>
      </w:r>
      <w:proofErr w:type="spellEnd"/>
      <w:r w:rsidR="00086C42">
        <w:rPr>
          <w:sz w:val="28"/>
          <w:szCs w:val="28"/>
          <w:lang w:val="uk-UA"/>
        </w:rPr>
        <w:t xml:space="preserve"> </w:t>
      </w:r>
      <w:proofErr w:type="spellStart"/>
      <w:r w:rsidR="00086C42">
        <w:rPr>
          <w:sz w:val="28"/>
          <w:szCs w:val="28"/>
          <w:lang w:val="uk-UA"/>
        </w:rPr>
        <w:t>of</w:t>
      </w:r>
      <w:proofErr w:type="spellEnd"/>
      <w:r w:rsidR="00086C42">
        <w:rPr>
          <w:sz w:val="28"/>
          <w:szCs w:val="28"/>
          <w:lang w:val="uk-UA"/>
        </w:rPr>
        <w:t xml:space="preserve"> </w:t>
      </w:r>
      <w:proofErr w:type="spellStart"/>
      <w:r w:rsidR="00086C42">
        <w:rPr>
          <w:sz w:val="28"/>
          <w:szCs w:val="28"/>
          <w:lang w:val="uk-UA"/>
        </w:rPr>
        <w:t>Ukraine</w:t>
      </w:r>
      <w:proofErr w:type="spellEnd"/>
      <w:r w:rsidR="00086C42">
        <w:rPr>
          <w:sz w:val="28"/>
          <w:szCs w:val="28"/>
          <w:lang w:val="en-US"/>
        </w:rPr>
        <w:t>,</w:t>
      </w:r>
      <w:r w:rsidR="00086C42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central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executive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authority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authorized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to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operate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field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.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third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level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level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local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executive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bodies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authorized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for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activities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field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.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activities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each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are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carried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out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accordance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with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functions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that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are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defined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by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special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regulatory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to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ensure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safety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>.</w:t>
      </w:r>
    </w:p>
    <w:p w:rsidR="00F03A3A" w:rsidRPr="00AE27DE" w:rsidRDefault="00F03A3A" w:rsidP="00006D9F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E27DE">
        <w:rPr>
          <w:sz w:val="28"/>
          <w:szCs w:val="28"/>
          <w:lang w:val="uk-UA"/>
        </w:rPr>
        <w:t>Important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activity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field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are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also</w:t>
      </w:r>
      <w:proofErr w:type="spellEnd"/>
      <w:r w:rsidRPr="00AE27DE">
        <w:rPr>
          <w:sz w:val="28"/>
          <w:szCs w:val="28"/>
          <w:lang w:val="uk-UA"/>
        </w:rPr>
        <w:t xml:space="preserve">: 1) </w:t>
      </w:r>
      <w:proofErr w:type="spellStart"/>
      <w:r w:rsidRPr="00AE27DE">
        <w:rPr>
          <w:sz w:val="28"/>
          <w:szCs w:val="28"/>
          <w:lang w:val="uk-UA"/>
        </w:rPr>
        <w:t>airlines</w:t>
      </w:r>
      <w:proofErr w:type="spellEnd"/>
      <w:r w:rsidRPr="00AE27DE">
        <w:rPr>
          <w:sz w:val="28"/>
          <w:szCs w:val="28"/>
          <w:lang w:val="uk-UA"/>
        </w:rPr>
        <w:t xml:space="preserve"> (</w:t>
      </w:r>
      <w:proofErr w:type="spellStart"/>
      <w:r w:rsidRPr="00AE27DE">
        <w:rPr>
          <w:sz w:val="28"/>
          <w:szCs w:val="28"/>
          <w:lang w:val="uk-UA"/>
        </w:rPr>
        <w:t>operators</w:t>
      </w:r>
      <w:proofErr w:type="spellEnd"/>
      <w:r w:rsidRPr="00AE27DE">
        <w:rPr>
          <w:sz w:val="28"/>
          <w:szCs w:val="28"/>
          <w:lang w:val="uk-UA"/>
        </w:rPr>
        <w:t xml:space="preserve">) </w:t>
      </w:r>
      <w:proofErr w:type="spellStart"/>
      <w:r w:rsidRPr="00AE27DE">
        <w:rPr>
          <w:sz w:val="28"/>
          <w:szCs w:val="28"/>
          <w:lang w:val="uk-UA"/>
        </w:rPr>
        <w:t>engaged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r w:rsidR="00AE27DE">
        <w:rPr>
          <w:sz w:val="28"/>
          <w:szCs w:val="28"/>
          <w:lang w:val="en-US"/>
        </w:rPr>
        <w:t>local</w:t>
      </w:r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international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passenger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transport</w:t>
      </w:r>
      <w:proofErr w:type="spellEnd"/>
      <w:r w:rsidRPr="00AE27DE">
        <w:rPr>
          <w:sz w:val="28"/>
          <w:szCs w:val="28"/>
          <w:lang w:val="uk-UA"/>
        </w:rPr>
        <w:t xml:space="preserve">; 2)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personnel</w:t>
      </w:r>
      <w:proofErr w:type="spellEnd"/>
      <w:r w:rsidRPr="00AE27DE">
        <w:rPr>
          <w:sz w:val="28"/>
          <w:szCs w:val="28"/>
          <w:lang w:val="uk-UA"/>
        </w:rPr>
        <w:t xml:space="preserve"> (</w:t>
      </w:r>
      <w:proofErr w:type="spellStart"/>
      <w:r w:rsidRPr="00AE27DE">
        <w:rPr>
          <w:sz w:val="28"/>
          <w:szCs w:val="28"/>
          <w:lang w:val="uk-UA"/>
        </w:rPr>
        <w:t>aircraft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pilot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air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traffic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control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aircraft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maintenance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personnel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flight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attendant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flight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operations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manager</w:t>
      </w:r>
      <w:proofErr w:type="spellEnd"/>
      <w:r w:rsidRPr="00AE27DE">
        <w:rPr>
          <w:sz w:val="28"/>
          <w:szCs w:val="28"/>
          <w:lang w:val="uk-UA"/>
        </w:rPr>
        <w:t xml:space="preserve">) 3) </w:t>
      </w:r>
      <w:proofErr w:type="spellStart"/>
      <w:r w:rsidRPr="00AE27DE">
        <w:rPr>
          <w:sz w:val="28"/>
          <w:szCs w:val="28"/>
          <w:lang w:val="uk-UA"/>
        </w:rPr>
        <w:t>airports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that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provide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services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for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passengers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flights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operation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aircraft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buildings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structures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as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well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means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support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r w:rsidR="00AE27DE">
        <w:rPr>
          <w:sz w:val="28"/>
          <w:szCs w:val="28"/>
          <w:lang w:val="en-US"/>
        </w:rPr>
        <w:t>f</w:t>
      </w:r>
      <w:proofErr w:type="spellStart"/>
      <w:r w:rsidRPr="00AE27DE">
        <w:rPr>
          <w:sz w:val="28"/>
          <w:szCs w:val="28"/>
          <w:lang w:val="uk-UA"/>
        </w:rPr>
        <w:t>lights</w:t>
      </w:r>
      <w:proofErr w:type="spellEnd"/>
      <w:r w:rsidRPr="00AE27DE">
        <w:rPr>
          <w:sz w:val="28"/>
          <w:szCs w:val="28"/>
          <w:lang w:val="uk-UA"/>
        </w:rPr>
        <w:t xml:space="preserve">; 4) </w:t>
      </w:r>
      <w:proofErr w:type="spellStart"/>
      <w:r w:rsidRPr="00AE27DE">
        <w:rPr>
          <w:sz w:val="28"/>
          <w:szCs w:val="28"/>
          <w:lang w:val="uk-UA"/>
        </w:rPr>
        <w:t>aerodromes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providing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takeoff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landing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placement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maintenance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aircraft</w:t>
      </w:r>
      <w:proofErr w:type="spellEnd"/>
      <w:r w:rsidRPr="00AE27DE">
        <w:rPr>
          <w:sz w:val="28"/>
          <w:szCs w:val="28"/>
          <w:lang w:val="uk-UA"/>
        </w:rPr>
        <w:t xml:space="preserve">; 5) </w:t>
      </w:r>
      <w:proofErr w:type="spellStart"/>
      <w:r w:rsidRPr="00AE27DE">
        <w:rPr>
          <w:sz w:val="28"/>
          <w:szCs w:val="28"/>
          <w:lang w:val="uk-UA"/>
        </w:rPr>
        <w:t>maintenance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repair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companies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that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ensure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flightability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aircraft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their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maintenance</w:t>
      </w:r>
      <w:proofErr w:type="spellEnd"/>
      <w:r w:rsidRPr="00AE27DE">
        <w:rPr>
          <w:sz w:val="28"/>
          <w:szCs w:val="28"/>
          <w:lang w:val="uk-UA"/>
        </w:rPr>
        <w:t xml:space="preserve">; 6) </w:t>
      </w:r>
      <w:proofErr w:type="spellStart"/>
      <w:r w:rsidRPr="00AE27DE">
        <w:rPr>
          <w:sz w:val="28"/>
          <w:szCs w:val="28"/>
          <w:lang w:val="uk-UA"/>
        </w:rPr>
        <w:t>state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inspectors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for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supervision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conduct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inspections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activities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control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implementation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regulations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Ukraine</w:t>
      </w:r>
      <w:proofErr w:type="spellEnd"/>
      <w:r w:rsidRPr="00AE27DE">
        <w:rPr>
          <w:sz w:val="28"/>
          <w:szCs w:val="28"/>
          <w:lang w:val="uk-UA"/>
        </w:rPr>
        <w:t xml:space="preserve">; 7) </w:t>
      </w:r>
      <w:proofErr w:type="spellStart"/>
      <w:r w:rsidRPr="00AE27DE">
        <w:rPr>
          <w:sz w:val="28"/>
          <w:szCs w:val="28"/>
          <w:lang w:val="uk-UA"/>
        </w:rPr>
        <w:t>educational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institutions</w:t>
      </w:r>
      <w:proofErr w:type="spellEnd"/>
      <w:r w:rsidRPr="00AE27DE">
        <w:rPr>
          <w:sz w:val="28"/>
          <w:szCs w:val="28"/>
          <w:lang w:val="uk-UA"/>
        </w:rPr>
        <w:t xml:space="preserve"> (</w:t>
      </w:r>
      <w:proofErr w:type="spellStart"/>
      <w:r w:rsidRPr="00AE27DE">
        <w:rPr>
          <w:sz w:val="28"/>
          <w:szCs w:val="28"/>
          <w:lang w:val="uk-UA"/>
        </w:rPr>
        <w:t>conduct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training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retraining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advanced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training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specialists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field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); 8) </w:t>
      </w:r>
      <w:proofErr w:type="spellStart"/>
      <w:r w:rsidRPr="00AE27DE">
        <w:rPr>
          <w:sz w:val="28"/>
          <w:szCs w:val="28"/>
          <w:lang w:val="uk-UA"/>
        </w:rPr>
        <w:t>aircraft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manufacturers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Ukraine</w:t>
      </w:r>
      <w:proofErr w:type="spellEnd"/>
      <w:r w:rsidRPr="00AE27DE">
        <w:rPr>
          <w:sz w:val="28"/>
          <w:szCs w:val="28"/>
          <w:lang w:val="uk-UA"/>
        </w:rPr>
        <w:t xml:space="preserve">; </w:t>
      </w:r>
      <w:proofErr w:type="spellStart"/>
      <w:r w:rsidRPr="00AE27DE">
        <w:rPr>
          <w:sz w:val="28"/>
          <w:szCs w:val="28"/>
          <w:lang w:val="uk-UA"/>
        </w:rPr>
        <w:t>ensure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supply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equipment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to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operators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author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supervision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operation</w:t>
      </w:r>
      <w:proofErr w:type="spellEnd"/>
      <w:r w:rsidRPr="00AE27DE">
        <w:rPr>
          <w:sz w:val="28"/>
          <w:szCs w:val="28"/>
          <w:lang w:val="uk-UA"/>
        </w:rPr>
        <w:t xml:space="preserve">; 9)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National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Bureau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for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Investigation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Accidents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Incidents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with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Aircraft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lastRenderedPageBreak/>
        <w:t>carries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out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technical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investigation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accidents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preparation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conclusions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recommendations</w:t>
      </w:r>
      <w:proofErr w:type="spellEnd"/>
      <w:r w:rsidRPr="00AE27DE">
        <w:rPr>
          <w:sz w:val="28"/>
          <w:szCs w:val="28"/>
          <w:lang w:val="uk-UA"/>
        </w:rPr>
        <w:t xml:space="preserve">; 10) </w:t>
      </w:r>
      <w:proofErr w:type="spellStart"/>
      <w:r w:rsidRPr="00AE27DE">
        <w:rPr>
          <w:sz w:val="28"/>
          <w:szCs w:val="28"/>
          <w:lang w:val="uk-UA"/>
        </w:rPr>
        <w:t>Ukrainian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state</w:t>
      </w:r>
      <w:proofErr w:type="spellEnd"/>
      <w:r w:rsidRPr="00AE27DE">
        <w:rPr>
          <w:sz w:val="28"/>
          <w:szCs w:val="28"/>
          <w:lang w:val="uk-UA"/>
        </w:rPr>
        <w:t xml:space="preserve"> design-technological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scientific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research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institute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"</w:t>
      </w:r>
      <w:proofErr w:type="spellStart"/>
      <w:r w:rsidRPr="00AE27DE">
        <w:rPr>
          <w:sz w:val="28"/>
          <w:szCs w:val="28"/>
          <w:lang w:val="uk-UA"/>
        </w:rPr>
        <w:t>Ukraeroproject</w:t>
      </w:r>
      <w:proofErr w:type="spellEnd"/>
      <w:r w:rsidRPr="00AE27DE">
        <w:rPr>
          <w:sz w:val="28"/>
          <w:szCs w:val="28"/>
          <w:lang w:val="uk-UA"/>
        </w:rPr>
        <w:t xml:space="preserve">"; 11) </w:t>
      </w:r>
      <w:proofErr w:type="spellStart"/>
      <w:r w:rsidRPr="00AE27DE">
        <w:rPr>
          <w:sz w:val="28"/>
          <w:szCs w:val="28"/>
          <w:lang w:val="uk-UA"/>
        </w:rPr>
        <w:t>State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Enterprise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for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Air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Traffic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Services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Ukraine</w:t>
      </w:r>
      <w:proofErr w:type="spellEnd"/>
      <w:r w:rsidRPr="00AE27DE">
        <w:rPr>
          <w:sz w:val="28"/>
          <w:szCs w:val="28"/>
          <w:lang w:val="uk-UA"/>
        </w:rPr>
        <w:t xml:space="preserve"> (</w:t>
      </w:r>
      <w:proofErr w:type="spellStart"/>
      <w:r w:rsidRPr="00AE27DE">
        <w:rPr>
          <w:sz w:val="28"/>
          <w:szCs w:val="28"/>
          <w:lang w:val="uk-UA"/>
        </w:rPr>
        <w:t>UkSATSE</w:t>
      </w:r>
      <w:proofErr w:type="spellEnd"/>
      <w:r w:rsidRPr="00AE27DE">
        <w:rPr>
          <w:sz w:val="28"/>
          <w:szCs w:val="28"/>
          <w:lang w:val="uk-UA"/>
        </w:rPr>
        <w:t>).</w:t>
      </w:r>
    </w:p>
    <w:p w:rsidR="00006D9F" w:rsidRDefault="00F03A3A" w:rsidP="00006D9F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addition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activity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sector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should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recognize</w:t>
      </w:r>
      <w:proofErr w:type="spellEnd"/>
      <w:r w:rsidRPr="00AE27DE">
        <w:rPr>
          <w:sz w:val="28"/>
          <w:szCs w:val="28"/>
          <w:lang w:val="uk-UA"/>
        </w:rPr>
        <w:t xml:space="preserve"> a) </w:t>
      </w:r>
      <w:proofErr w:type="spellStart"/>
      <w:r w:rsidRPr="00AE27DE">
        <w:rPr>
          <w:sz w:val="28"/>
          <w:szCs w:val="28"/>
          <w:lang w:val="uk-UA"/>
        </w:rPr>
        <w:t>intermediary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entities</w:t>
      </w:r>
      <w:proofErr w:type="spellEnd"/>
      <w:r w:rsidRPr="00AE27DE">
        <w:rPr>
          <w:sz w:val="28"/>
          <w:szCs w:val="28"/>
          <w:lang w:val="uk-UA"/>
        </w:rPr>
        <w:t xml:space="preserve"> (</w:t>
      </w:r>
      <w:proofErr w:type="spellStart"/>
      <w:r w:rsidRPr="00AE27DE">
        <w:rPr>
          <w:sz w:val="28"/>
          <w:szCs w:val="28"/>
          <w:lang w:val="uk-UA"/>
        </w:rPr>
        <w:t>freight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forwarder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freight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forwarder</w:t>
      </w:r>
      <w:proofErr w:type="spellEnd"/>
      <w:r w:rsidRPr="00AE27DE">
        <w:rPr>
          <w:sz w:val="28"/>
          <w:szCs w:val="28"/>
          <w:lang w:val="uk-UA"/>
        </w:rPr>
        <w:t xml:space="preserve">) b) </w:t>
      </w:r>
      <w:proofErr w:type="spellStart"/>
      <w:r w:rsidRPr="00AE27DE">
        <w:rPr>
          <w:sz w:val="28"/>
          <w:szCs w:val="28"/>
          <w:lang w:val="uk-UA"/>
        </w:rPr>
        <w:t>insurers</w:t>
      </w:r>
      <w:proofErr w:type="spellEnd"/>
      <w:r w:rsidRPr="00AE27DE">
        <w:rPr>
          <w:sz w:val="28"/>
          <w:szCs w:val="28"/>
          <w:lang w:val="uk-UA"/>
        </w:rPr>
        <w:t xml:space="preserve">; C) </w:t>
      </w:r>
      <w:proofErr w:type="spellStart"/>
      <w:r w:rsidRPr="00AE27DE">
        <w:rPr>
          <w:sz w:val="28"/>
          <w:szCs w:val="28"/>
          <w:lang w:val="uk-UA"/>
        </w:rPr>
        <w:t>other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subjects</w:t>
      </w:r>
      <w:proofErr w:type="spellEnd"/>
      <w:r w:rsidRPr="00AE27DE">
        <w:rPr>
          <w:sz w:val="28"/>
          <w:szCs w:val="28"/>
          <w:lang w:val="uk-UA"/>
        </w:rPr>
        <w:t xml:space="preserve"> (</w:t>
      </w:r>
      <w:proofErr w:type="spellStart"/>
      <w:r w:rsidRPr="00AE27DE">
        <w:rPr>
          <w:sz w:val="28"/>
          <w:szCs w:val="28"/>
          <w:lang w:val="uk-UA"/>
        </w:rPr>
        <w:t>flying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clubs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business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entities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in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the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field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of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civil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aviation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fueling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loading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processing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activities</w:t>
      </w:r>
      <w:proofErr w:type="spellEnd"/>
      <w:r w:rsidRPr="00AE27DE">
        <w:rPr>
          <w:sz w:val="28"/>
          <w:szCs w:val="28"/>
          <w:lang w:val="uk-UA"/>
        </w:rPr>
        <w:t xml:space="preserve">, </w:t>
      </w:r>
      <w:proofErr w:type="spellStart"/>
      <w:r w:rsidRPr="00AE27DE">
        <w:rPr>
          <w:sz w:val="28"/>
          <w:szCs w:val="28"/>
          <w:lang w:val="uk-UA"/>
        </w:rPr>
        <w:t>cleaning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Pr="00AE27DE">
        <w:rPr>
          <w:sz w:val="28"/>
          <w:szCs w:val="28"/>
          <w:lang w:val="uk-UA"/>
        </w:rPr>
        <w:t>and</w:t>
      </w:r>
      <w:proofErr w:type="spellEnd"/>
      <w:r w:rsidRPr="00AE27DE">
        <w:rPr>
          <w:sz w:val="28"/>
          <w:szCs w:val="28"/>
          <w:lang w:val="uk-UA"/>
        </w:rPr>
        <w:t xml:space="preserve"> </w:t>
      </w:r>
      <w:proofErr w:type="spellStart"/>
      <w:r w:rsidR="0052125D">
        <w:rPr>
          <w:sz w:val="28"/>
          <w:szCs w:val="28"/>
          <w:lang w:val="uk-UA"/>
        </w:rPr>
        <w:t>maintenance</w:t>
      </w:r>
      <w:proofErr w:type="spellEnd"/>
      <w:r w:rsidR="0052125D">
        <w:rPr>
          <w:sz w:val="28"/>
          <w:szCs w:val="28"/>
          <w:lang w:val="uk-UA"/>
        </w:rPr>
        <w:t xml:space="preserve"> </w:t>
      </w:r>
      <w:proofErr w:type="spellStart"/>
      <w:r w:rsidR="0052125D">
        <w:rPr>
          <w:sz w:val="28"/>
          <w:szCs w:val="28"/>
          <w:lang w:val="uk-UA"/>
        </w:rPr>
        <w:t>of</w:t>
      </w:r>
      <w:proofErr w:type="spellEnd"/>
      <w:r w:rsidR="0052125D">
        <w:rPr>
          <w:sz w:val="28"/>
          <w:szCs w:val="28"/>
          <w:lang w:val="uk-UA"/>
        </w:rPr>
        <w:t xml:space="preserve"> </w:t>
      </w:r>
      <w:proofErr w:type="spellStart"/>
      <w:r w:rsidR="0052125D">
        <w:rPr>
          <w:sz w:val="28"/>
          <w:szCs w:val="28"/>
          <w:lang w:val="uk-UA"/>
        </w:rPr>
        <w:t>aircraft</w:t>
      </w:r>
      <w:proofErr w:type="spellEnd"/>
      <w:r w:rsidR="0052125D">
        <w:rPr>
          <w:sz w:val="28"/>
          <w:szCs w:val="28"/>
          <w:lang w:val="uk-UA"/>
        </w:rPr>
        <w:t xml:space="preserve">, </w:t>
      </w:r>
      <w:proofErr w:type="spellStart"/>
      <w:r w:rsidR="0052125D">
        <w:rPr>
          <w:sz w:val="28"/>
          <w:szCs w:val="28"/>
          <w:lang w:val="uk-UA"/>
        </w:rPr>
        <w:t>etc</w:t>
      </w:r>
      <w:proofErr w:type="spellEnd"/>
      <w:r w:rsidR="0052125D">
        <w:rPr>
          <w:sz w:val="28"/>
          <w:szCs w:val="28"/>
          <w:lang w:val="uk-UA"/>
        </w:rPr>
        <w:t>.).</w:t>
      </w:r>
    </w:p>
    <w:p w:rsidR="00F03A3A" w:rsidRPr="00AE27DE" w:rsidRDefault="0052125D" w:rsidP="00006D9F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proofErr w:type="spellStart"/>
      <w:r w:rsidR="00F03A3A" w:rsidRPr="00AE27DE">
        <w:rPr>
          <w:sz w:val="28"/>
          <w:szCs w:val="28"/>
          <w:lang w:val="uk-UA"/>
        </w:rPr>
        <w:t>he</w:t>
      </w:r>
      <w:proofErr w:type="spellEnd"/>
      <w:r w:rsidR="008840D7">
        <w:rPr>
          <w:sz w:val="28"/>
          <w:szCs w:val="28"/>
          <w:lang w:val="en-US"/>
        </w:rPr>
        <w:t>se</w:t>
      </w:r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subjects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r w:rsidR="008840D7">
        <w:rPr>
          <w:sz w:val="28"/>
          <w:szCs w:val="28"/>
          <w:lang w:val="en-US"/>
        </w:rPr>
        <w:t>are the</w:t>
      </w:r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econometric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system</w:t>
      </w:r>
      <w:proofErr w:type="spellEnd"/>
      <w:r w:rsidR="00F03A3A" w:rsidRPr="00AE27DE">
        <w:rPr>
          <w:sz w:val="28"/>
          <w:szCs w:val="28"/>
          <w:lang w:val="uk-UA"/>
        </w:rPr>
        <w:t xml:space="preserve">, </w:t>
      </w:r>
      <w:proofErr w:type="spellStart"/>
      <w:r w:rsidR="00F03A3A" w:rsidRPr="00AE27DE">
        <w:rPr>
          <w:sz w:val="28"/>
          <w:szCs w:val="28"/>
          <w:lang w:val="uk-UA"/>
        </w:rPr>
        <w:t>the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components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of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which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interact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at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material</w:t>
      </w:r>
      <w:proofErr w:type="spellEnd"/>
      <w:r w:rsidR="00F03A3A" w:rsidRPr="00AE27DE">
        <w:rPr>
          <w:sz w:val="28"/>
          <w:szCs w:val="28"/>
          <w:lang w:val="uk-UA"/>
        </w:rPr>
        <w:t xml:space="preserve">, </w:t>
      </w:r>
      <w:proofErr w:type="spellStart"/>
      <w:r w:rsidR="00F03A3A" w:rsidRPr="00AE27DE">
        <w:rPr>
          <w:sz w:val="28"/>
          <w:szCs w:val="28"/>
          <w:lang w:val="uk-UA"/>
        </w:rPr>
        <w:t>information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and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financial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level</w:t>
      </w:r>
      <w:proofErr w:type="spellEnd"/>
      <w:r w:rsidR="00F03A3A" w:rsidRPr="00AE27DE">
        <w:rPr>
          <w:sz w:val="28"/>
          <w:szCs w:val="28"/>
          <w:lang w:val="uk-UA"/>
        </w:rPr>
        <w:t xml:space="preserve">, </w:t>
      </w:r>
      <w:proofErr w:type="spellStart"/>
      <w:r w:rsidR="00F03A3A" w:rsidRPr="00AE27DE">
        <w:rPr>
          <w:sz w:val="28"/>
          <w:szCs w:val="28"/>
          <w:lang w:val="uk-UA"/>
        </w:rPr>
        <w:t>realizing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management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and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production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processes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that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ensure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the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functioning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of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this</w:t>
      </w:r>
      <w:proofErr w:type="spellEnd"/>
      <w:r w:rsidR="00F03A3A" w:rsidRPr="00AE27DE">
        <w:rPr>
          <w:sz w:val="28"/>
          <w:szCs w:val="28"/>
          <w:lang w:val="uk-UA"/>
        </w:rPr>
        <w:t xml:space="preserve"> </w:t>
      </w:r>
      <w:proofErr w:type="spellStart"/>
      <w:r w:rsidR="00F03A3A" w:rsidRPr="00AE27DE">
        <w:rPr>
          <w:sz w:val="28"/>
          <w:szCs w:val="28"/>
          <w:lang w:val="uk-UA"/>
        </w:rPr>
        <w:t>system</w:t>
      </w:r>
      <w:proofErr w:type="spellEnd"/>
      <w:r w:rsidR="00F03A3A" w:rsidRPr="00AE27DE">
        <w:rPr>
          <w:sz w:val="28"/>
          <w:szCs w:val="28"/>
          <w:lang w:val="uk-UA"/>
        </w:rPr>
        <w:t xml:space="preserve">. </w:t>
      </w:r>
      <w:r w:rsidR="00F172F5" w:rsidRPr="00F172F5">
        <w:rPr>
          <w:sz w:val="28"/>
          <w:szCs w:val="28"/>
          <w:lang w:val="en-US"/>
        </w:rPr>
        <w:t>Aviation security is an integrative quality of elements of this system.</w:t>
      </w:r>
    </w:p>
    <w:sectPr w:rsidR="00F03A3A" w:rsidRPr="00AE27DE" w:rsidSect="00AE27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0A" w:rsidRDefault="00F10C0A" w:rsidP="00F10C0A">
      <w:pPr>
        <w:spacing w:after="0" w:line="240" w:lineRule="auto"/>
      </w:pPr>
      <w:r>
        <w:separator/>
      </w:r>
    </w:p>
  </w:endnote>
  <w:endnote w:type="continuationSeparator" w:id="0">
    <w:p w:rsidR="00F10C0A" w:rsidRDefault="00F10C0A" w:rsidP="00F1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0A" w:rsidRDefault="00F10C0A" w:rsidP="00F10C0A">
      <w:pPr>
        <w:spacing w:after="0" w:line="240" w:lineRule="auto"/>
      </w:pPr>
      <w:r>
        <w:separator/>
      </w:r>
    </w:p>
  </w:footnote>
  <w:footnote w:type="continuationSeparator" w:id="0">
    <w:p w:rsidR="00F10C0A" w:rsidRDefault="00F10C0A" w:rsidP="00F10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FE"/>
    <w:rsid w:val="00006D9F"/>
    <w:rsid w:val="00086C42"/>
    <w:rsid w:val="0052125D"/>
    <w:rsid w:val="008840D7"/>
    <w:rsid w:val="009C5403"/>
    <w:rsid w:val="00AE27DE"/>
    <w:rsid w:val="00D145D2"/>
    <w:rsid w:val="00DE1CF6"/>
    <w:rsid w:val="00F03A3A"/>
    <w:rsid w:val="00F10C0A"/>
    <w:rsid w:val="00F172F5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A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10C0A"/>
    <w:pPr>
      <w:spacing w:after="0" w:line="240" w:lineRule="auto"/>
    </w:pPr>
  </w:style>
  <w:style w:type="character" w:customStyle="1" w:styleId="a4">
    <w:name w:val="Текст концевой сноски Знак"/>
    <w:basedOn w:val="a0"/>
    <w:link w:val="a3"/>
    <w:uiPriority w:val="99"/>
    <w:semiHidden/>
    <w:rsid w:val="00F10C0A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10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A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10C0A"/>
    <w:pPr>
      <w:spacing w:after="0" w:line="240" w:lineRule="auto"/>
    </w:pPr>
  </w:style>
  <w:style w:type="character" w:customStyle="1" w:styleId="a4">
    <w:name w:val="Текст концевой сноски Знак"/>
    <w:basedOn w:val="a0"/>
    <w:link w:val="a3"/>
    <w:uiPriority w:val="99"/>
    <w:semiHidden/>
    <w:rsid w:val="00F10C0A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10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2017-06-12T09:02:00Z</cp:lastPrinted>
  <dcterms:created xsi:type="dcterms:W3CDTF">2017-05-29T08:23:00Z</dcterms:created>
  <dcterms:modified xsi:type="dcterms:W3CDTF">2017-05-29T09:53:00Z</dcterms:modified>
</cp:coreProperties>
</file>