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C7" w:rsidRPr="003C32C7" w:rsidRDefault="003C32C7" w:rsidP="00A56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3C32C7">
        <w:rPr>
          <w:rFonts w:ascii="Times New Roman" w:hAnsi="Times New Roman"/>
          <w:b/>
          <w:sz w:val="28"/>
          <w:szCs w:val="28"/>
          <w:lang w:val="en-US" w:eastAsia="uk-UA"/>
        </w:rPr>
        <w:t xml:space="preserve">S. </w:t>
      </w:r>
      <w:proofErr w:type="spellStart"/>
      <w:r w:rsidRPr="003C32C7">
        <w:rPr>
          <w:rFonts w:ascii="Times New Roman" w:hAnsi="Times New Roman"/>
          <w:b/>
          <w:sz w:val="28"/>
          <w:szCs w:val="28"/>
          <w:lang w:val="en-US" w:eastAsia="uk-UA"/>
        </w:rPr>
        <w:t>Lykhova</w:t>
      </w:r>
      <w:proofErr w:type="spellEnd"/>
    </w:p>
    <w:p w:rsidR="003C32C7" w:rsidRPr="00A567C2" w:rsidRDefault="003C32C7" w:rsidP="00A567C2">
      <w:pPr>
        <w:tabs>
          <w:tab w:val="left" w:pos="8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A567C2">
        <w:rPr>
          <w:rFonts w:ascii="Times New Roman" w:hAnsi="Times New Roman"/>
          <w:b/>
          <w:sz w:val="28"/>
          <w:szCs w:val="28"/>
          <w:lang w:val="en-US" w:eastAsia="uk-UA"/>
        </w:rPr>
        <w:t>Characteristics of the criminal offenses in economic activity</w:t>
      </w:r>
    </w:p>
    <w:p w:rsidR="003C32C7" w:rsidRPr="003C32C7" w:rsidRDefault="003C32C7" w:rsidP="00A567C2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uk-UA"/>
        </w:rPr>
      </w:pPr>
    </w:p>
    <w:p w:rsidR="00FB2B54" w:rsidRDefault="00FB2B54" w:rsidP="00A56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B54">
        <w:rPr>
          <w:rFonts w:ascii="Times New Roman" w:hAnsi="Times New Roman" w:cs="Times New Roman"/>
          <w:sz w:val="28"/>
          <w:szCs w:val="28"/>
          <w:lang w:val="en-US"/>
        </w:rPr>
        <w:t>The question of crimes in the sphere of economic activity is relevant.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The result of the commission of these crimes is a violation of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relations in the sphere of distribution of goods, their production and economic services.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These crimes</w:t>
      </w:r>
      <w:r w:rsidRPr="00FB2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FB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provide</w:t>
      </w:r>
      <w:proofErr w:type="gramEnd"/>
      <w:r w:rsidRPr="00FB2B54">
        <w:rPr>
          <w:rFonts w:ascii="Times New Roman" w:hAnsi="Times New Roman" w:cs="Times New Roman"/>
          <w:sz w:val="28"/>
          <w:szCs w:val="28"/>
          <w:lang w:val="en-US"/>
        </w:rPr>
        <w:t xml:space="preserve"> in the Criminal Code of Ukraine.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B54">
        <w:rPr>
          <w:rFonts w:ascii="Times New Roman" w:hAnsi="Times New Roman" w:cs="Times New Roman"/>
          <w:sz w:val="28"/>
          <w:szCs w:val="28"/>
          <w:lang w:val="en-US"/>
        </w:rPr>
        <w:t>This encroachment on how to use the money, securities and other documents.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en-US"/>
        </w:rPr>
        <w:t>Also, these crimes are harmful to the tax system, fiscal system and monetary system.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B54">
        <w:rPr>
          <w:rFonts w:ascii="Times New Roman" w:hAnsi="Times New Roman" w:cs="Times New Roman"/>
          <w:sz w:val="28"/>
          <w:szCs w:val="28"/>
          <w:lang w:val="en-US"/>
        </w:rPr>
        <w:t>Besides the danger of these crimes is that they are harmful to the rights and legitimate interests of creditors and consumers.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en-US"/>
        </w:rPr>
        <w:t>Suffer entrepreneurial activity and anti-monopoly activities.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en-US"/>
        </w:rPr>
        <w:t>Therefore, the study of these crimes is very important.</w:t>
      </w:r>
      <w:r w:rsidRPr="00FB2B54">
        <w:rPr>
          <w:lang w:val="en-US"/>
        </w:rPr>
        <w:t xml:space="preserve"> </w:t>
      </w:r>
      <w:proofErr w:type="gramStart"/>
      <w:r w:rsidRPr="00FB2B54">
        <w:rPr>
          <w:rFonts w:ascii="Times New Roman" w:hAnsi="Times New Roman" w:cs="Times New Roman"/>
          <w:sz w:val="28"/>
          <w:szCs w:val="28"/>
          <w:lang w:val="en-US"/>
        </w:rPr>
        <w:t>Studies of these crimes being done to improve the standards of criminal law.</w:t>
      </w:r>
      <w:proofErr w:type="gramEnd"/>
    </w:p>
    <w:p w:rsidR="00FB2B54" w:rsidRDefault="00FB2B54" w:rsidP="00A56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54">
        <w:rPr>
          <w:rFonts w:ascii="Times New Roman" w:hAnsi="Times New Roman" w:cs="Times New Roman"/>
          <w:sz w:val="28"/>
          <w:szCs w:val="28"/>
          <w:lang w:val="en-US"/>
        </w:rPr>
        <w:t>First, we should pay attention to the subject of these crimes.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It is necessary to distinguish one crime from another, properly determine the cost and size of these items.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At the same time it should be noted that these items are secured in the other fields of law.</w:t>
      </w:r>
    </w:p>
    <w:p w:rsidR="00FB2B54" w:rsidRDefault="00FB2B54" w:rsidP="00A56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54">
        <w:rPr>
          <w:rFonts w:ascii="Times New Roman" w:hAnsi="Times New Roman" w:cs="Times New Roman"/>
          <w:sz w:val="28"/>
          <w:szCs w:val="28"/>
          <w:lang w:val="uk-UA"/>
        </w:rPr>
        <w:t>Law enforcement agencies do not always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apply these rules correctly,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understand them in different ways.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This leads to errors in the judicial practice.</w:t>
      </w:r>
    </w:p>
    <w:p w:rsidR="00FB2B54" w:rsidRDefault="00FB2B54" w:rsidP="00A56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54">
        <w:rPr>
          <w:rFonts w:ascii="Times New Roman" w:hAnsi="Times New Roman" w:cs="Times New Roman"/>
          <w:sz w:val="28"/>
          <w:szCs w:val="28"/>
          <w:lang w:val="uk-UA"/>
        </w:rPr>
        <w:t>The state pays attention to legislation in the field of combating economic crime.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Changes and additions are made constantly in section VII of the Special Part of the Criminal Code of Ukraine.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This demonstrates the importance, urgency and the need fight against crime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in the economic sphere.</w:t>
      </w:r>
    </w:p>
    <w:p w:rsidR="00FB2B54" w:rsidRPr="00A567C2" w:rsidRDefault="00FB2B54" w:rsidP="00A567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B2B54">
        <w:rPr>
          <w:rFonts w:ascii="Times New Roman" w:hAnsi="Times New Roman" w:cs="Times New Roman"/>
          <w:sz w:val="28"/>
          <w:szCs w:val="28"/>
          <w:lang w:val="uk-UA"/>
        </w:rPr>
        <w:t>This article aims to study the subject of these crimes.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54">
        <w:rPr>
          <w:rFonts w:ascii="Times New Roman" w:hAnsi="Times New Roman" w:cs="Times New Roman"/>
          <w:sz w:val="28"/>
          <w:szCs w:val="28"/>
          <w:lang w:val="uk-UA"/>
        </w:rPr>
        <w:t>Types and size of the object affects the correct application of the rules of criminal law.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same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noted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offenses</w:t>
      </w:r>
      <w:proofErr w:type="spellEnd"/>
      <w:r w:rsidRPr="00FB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B54">
        <w:rPr>
          <w:rFonts w:ascii="Times New Roman" w:hAnsi="Times New Roman" w:cs="Times New Roman"/>
          <w:sz w:val="28"/>
          <w:szCs w:val="28"/>
          <w:lang w:val="uk-UA"/>
        </w:rPr>
        <w:t>estab</w:t>
      </w:r>
      <w:r>
        <w:rPr>
          <w:rFonts w:ascii="Times New Roman" w:hAnsi="Times New Roman" w:cs="Times New Roman"/>
          <w:sz w:val="28"/>
          <w:szCs w:val="28"/>
          <w:lang w:val="uk-UA"/>
        </w:rPr>
        <w:t>lished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67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responsibilit</w:t>
      </w:r>
      <w:r w:rsidRPr="00A56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ies</w:t>
      </w:r>
      <w:proofErr w:type="spellEnd"/>
      <w:r w:rsidRPr="00A56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C32C7" w:rsidRPr="00A56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That is the subject of these crimes, its types and sizes allow to properly install and type of responsibility.</w:t>
      </w:r>
      <w:r w:rsidR="003C32C7" w:rsidRPr="00A56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Today, state that there is no proper legal framework to protect the economy against crime. There are many controversial and unresolved issues related to the subject of these crimes</w:t>
      </w:r>
      <w:r w:rsidRPr="00A567C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B2B54" w:rsidRPr="00A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D0"/>
    <w:rsid w:val="000233D0"/>
    <w:rsid w:val="00106DEA"/>
    <w:rsid w:val="00345CBE"/>
    <w:rsid w:val="003C32C7"/>
    <w:rsid w:val="00610239"/>
    <w:rsid w:val="00690C5B"/>
    <w:rsid w:val="008F2D22"/>
    <w:rsid w:val="00A567C2"/>
    <w:rsid w:val="00A95018"/>
    <w:rsid w:val="00BF2CD1"/>
    <w:rsid w:val="00CE3A17"/>
    <w:rsid w:val="00FB01E6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B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B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3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50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90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8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dcterms:created xsi:type="dcterms:W3CDTF">2016-10-17T11:24:00Z</dcterms:created>
  <dcterms:modified xsi:type="dcterms:W3CDTF">2016-10-17T11:26:00Z</dcterms:modified>
</cp:coreProperties>
</file>