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9FE" w:rsidRPr="000D6D9B" w:rsidRDefault="001369FE" w:rsidP="00C66F93">
      <w:pPr>
        <w:spacing w:after="0" w:line="360" w:lineRule="auto"/>
        <w:ind w:left="284" w:firstLine="709"/>
        <w:jc w:val="both"/>
        <w:rPr>
          <w:rFonts w:ascii="Times New Roman" w:hAnsi="Times New Roman"/>
          <w:b/>
          <w:bCs/>
          <w:sz w:val="28"/>
          <w:szCs w:val="28"/>
          <w:lang w:val="en-US"/>
        </w:rPr>
      </w:pPr>
      <w:r w:rsidRPr="000D6D9B">
        <w:rPr>
          <w:rFonts w:ascii="Times New Roman" w:hAnsi="Times New Roman"/>
          <w:b/>
          <w:bCs/>
          <w:sz w:val="28"/>
          <w:szCs w:val="28"/>
          <w:lang w:val="en-US"/>
        </w:rPr>
        <w:t>I. Yasynovskyi</w:t>
      </w:r>
    </w:p>
    <w:p w:rsidR="001369FE" w:rsidRPr="00540BBC" w:rsidRDefault="001369FE" w:rsidP="00C66F93">
      <w:pPr>
        <w:spacing w:after="0" w:line="360" w:lineRule="auto"/>
        <w:ind w:left="284" w:firstLine="709"/>
        <w:jc w:val="both"/>
        <w:rPr>
          <w:rFonts w:ascii="Times New Roman" w:hAnsi="Times New Roman"/>
          <w:b/>
          <w:bCs/>
          <w:sz w:val="28"/>
          <w:szCs w:val="28"/>
        </w:rPr>
      </w:pPr>
      <w:r w:rsidRPr="00540BBC">
        <w:rPr>
          <w:rFonts w:ascii="Times New Roman" w:hAnsi="Times New Roman"/>
          <w:b/>
          <w:bCs/>
          <w:sz w:val="28"/>
          <w:szCs w:val="28"/>
        </w:rPr>
        <w:t>Characteristic patterns of mediation in developed countries</w:t>
      </w:r>
    </w:p>
    <w:p w:rsidR="001369FE" w:rsidRDefault="001369FE" w:rsidP="00C66F93">
      <w:pPr>
        <w:spacing w:after="0" w:line="360" w:lineRule="auto"/>
        <w:ind w:firstLine="993"/>
        <w:jc w:val="both"/>
        <w:rPr>
          <w:rFonts w:ascii="Times New Roman" w:hAnsi="Times New Roman"/>
          <w:sz w:val="28"/>
          <w:szCs w:val="28"/>
        </w:rPr>
      </w:pPr>
      <w:r w:rsidRPr="00743C48">
        <w:rPr>
          <w:rFonts w:ascii="Times New Roman" w:hAnsi="Times New Roman"/>
          <w:sz w:val="28"/>
          <w:szCs w:val="28"/>
          <w:lang w:val="en-US"/>
        </w:rPr>
        <w:t xml:space="preserve">The article examines the foreign experience in regulating mediation as one of the alternative methods of resolving legal conflicts, because mediation belongs to the universal methods of alternative dispute resolution, which is dynamic in the world. This procedure bypasses the courts and allows you to reach agreements on the basis of consent and consensus. </w:t>
      </w:r>
    </w:p>
    <w:p w:rsidR="001369FE" w:rsidRDefault="001369FE" w:rsidP="00C66F93">
      <w:pPr>
        <w:spacing w:after="0" w:line="360" w:lineRule="auto"/>
        <w:ind w:firstLine="993"/>
        <w:jc w:val="both"/>
        <w:rPr>
          <w:rFonts w:ascii="Times New Roman" w:hAnsi="Times New Roman"/>
          <w:sz w:val="28"/>
          <w:szCs w:val="28"/>
          <w:lang w:val="en-US"/>
        </w:rPr>
      </w:pPr>
      <w:r w:rsidRPr="00743C48">
        <w:rPr>
          <w:rFonts w:ascii="Times New Roman" w:hAnsi="Times New Roman"/>
          <w:sz w:val="28"/>
          <w:szCs w:val="28"/>
          <w:lang w:val="en-US"/>
        </w:rPr>
        <w:t>In its modern sense, mediation, began to develop in the second</w:t>
      </w:r>
      <w:r>
        <w:rPr>
          <w:rFonts w:ascii="Times New Roman" w:hAnsi="Times New Roman"/>
          <w:sz w:val="28"/>
          <w:szCs w:val="28"/>
          <w:lang w:val="en-US"/>
        </w:rPr>
        <w:t xml:space="preserve"> half of the twentieth century, </w:t>
      </w:r>
      <w:r w:rsidRPr="00743C48">
        <w:rPr>
          <w:rFonts w:ascii="Times New Roman" w:hAnsi="Times New Roman"/>
          <w:sz w:val="28"/>
          <w:szCs w:val="28"/>
          <w:lang w:val="en-US"/>
        </w:rPr>
        <w:t xml:space="preserve">especially in countries of Anglo-Saxon system of law - </w:t>
      </w:r>
      <w:smartTag w:uri="urn:schemas-microsoft-com:office:smarttags" w:element="country-region">
        <w:r w:rsidRPr="00743C48">
          <w:rPr>
            <w:rFonts w:ascii="Times New Roman" w:hAnsi="Times New Roman"/>
            <w:sz w:val="28"/>
            <w:szCs w:val="28"/>
            <w:lang w:val="en-US"/>
          </w:rPr>
          <w:t>United States</w:t>
        </w:r>
      </w:smartTag>
      <w:r w:rsidRPr="00743C48">
        <w:rPr>
          <w:rFonts w:ascii="Times New Roman" w:hAnsi="Times New Roman"/>
          <w:sz w:val="28"/>
          <w:szCs w:val="28"/>
          <w:lang w:val="en-US"/>
        </w:rPr>
        <w:t xml:space="preserve">, </w:t>
      </w:r>
      <w:smartTag w:uri="urn:schemas-microsoft-com:office:smarttags" w:element="country-region">
        <w:r w:rsidRPr="00743C48">
          <w:rPr>
            <w:rFonts w:ascii="Times New Roman" w:hAnsi="Times New Roman"/>
            <w:sz w:val="28"/>
            <w:szCs w:val="28"/>
            <w:lang w:val="en-US"/>
          </w:rPr>
          <w:t>Australia</w:t>
        </w:r>
      </w:smartTag>
      <w:r w:rsidRPr="00743C48">
        <w:rPr>
          <w:rFonts w:ascii="Times New Roman" w:hAnsi="Times New Roman"/>
          <w:sz w:val="28"/>
          <w:szCs w:val="28"/>
          <w:lang w:val="en-US"/>
        </w:rPr>
        <w:t xml:space="preserve">, </w:t>
      </w:r>
      <w:smartTag w:uri="urn:schemas-microsoft-com:office:smarttags" w:element="place">
        <w:smartTag w:uri="urn:schemas-microsoft-com:office:smarttags" w:element="country-region">
          <w:r w:rsidRPr="00743C48">
            <w:rPr>
              <w:rFonts w:ascii="Times New Roman" w:hAnsi="Times New Roman"/>
              <w:sz w:val="28"/>
              <w:szCs w:val="28"/>
              <w:lang w:val="en-US"/>
            </w:rPr>
            <w:t>Great Britain</w:t>
          </w:r>
        </w:smartTag>
      </w:smartTag>
      <w:r w:rsidRPr="00743C48">
        <w:rPr>
          <w:rFonts w:ascii="Times New Roman" w:hAnsi="Times New Roman"/>
          <w:sz w:val="28"/>
          <w:szCs w:val="28"/>
          <w:lang w:val="en-US"/>
        </w:rPr>
        <w:t xml:space="preserve">, and later gradually began to spread to other countries. The first attempts at mediation </w:t>
      </w:r>
      <w:r>
        <w:rPr>
          <w:rFonts w:ascii="Times New Roman" w:hAnsi="Times New Roman"/>
          <w:sz w:val="28"/>
          <w:szCs w:val="28"/>
          <w:lang w:val="en-US"/>
        </w:rPr>
        <w:t xml:space="preserve">as a rule </w:t>
      </w:r>
      <w:r w:rsidRPr="00743C48">
        <w:rPr>
          <w:rFonts w:ascii="Times New Roman" w:hAnsi="Times New Roman"/>
          <w:sz w:val="28"/>
          <w:szCs w:val="28"/>
          <w:lang w:val="en-US"/>
        </w:rPr>
        <w:t xml:space="preserve">occurred only in disputes that have arisen in the field of family and family relationships. Subsequently, mediation has been </w:t>
      </w:r>
      <w:r>
        <w:rPr>
          <w:rFonts w:ascii="Times New Roman" w:hAnsi="Times New Roman"/>
          <w:sz w:val="28"/>
          <w:szCs w:val="28"/>
          <w:lang w:val="en-US"/>
        </w:rPr>
        <w:t xml:space="preserve">also </w:t>
      </w:r>
      <w:r w:rsidRPr="00743C48">
        <w:rPr>
          <w:rFonts w:ascii="Times New Roman" w:hAnsi="Times New Roman"/>
          <w:sz w:val="28"/>
          <w:szCs w:val="28"/>
          <w:lang w:val="en-US"/>
        </w:rPr>
        <w:t>recognized in dealing with a wide range of d</w:t>
      </w:r>
      <w:r>
        <w:rPr>
          <w:rFonts w:ascii="Times New Roman" w:hAnsi="Times New Roman"/>
          <w:sz w:val="28"/>
          <w:szCs w:val="28"/>
          <w:lang w:val="en-US"/>
        </w:rPr>
        <w:t xml:space="preserve">isputes, from family conflicts </w:t>
      </w:r>
      <w:r w:rsidRPr="00743C48">
        <w:rPr>
          <w:rFonts w:ascii="Times New Roman" w:hAnsi="Times New Roman"/>
          <w:sz w:val="28"/>
          <w:szCs w:val="28"/>
          <w:lang w:val="en-US"/>
        </w:rPr>
        <w:t xml:space="preserve">to complex multilateral conflicts in the commercial and public sector. </w:t>
      </w:r>
    </w:p>
    <w:p w:rsidR="001369FE" w:rsidRDefault="001369FE" w:rsidP="00C66F93">
      <w:pPr>
        <w:spacing w:after="0" w:line="360" w:lineRule="auto"/>
        <w:ind w:firstLine="993"/>
        <w:jc w:val="both"/>
        <w:rPr>
          <w:rFonts w:ascii="Times New Roman" w:hAnsi="Times New Roman"/>
          <w:sz w:val="28"/>
          <w:szCs w:val="28"/>
          <w:lang w:val="en-US"/>
        </w:rPr>
      </w:pPr>
      <w:r w:rsidRPr="00743C48">
        <w:rPr>
          <w:rFonts w:ascii="Times New Roman" w:hAnsi="Times New Roman"/>
          <w:sz w:val="28"/>
          <w:szCs w:val="28"/>
          <w:lang w:val="en-US"/>
        </w:rPr>
        <w:t xml:space="preserve">Depending on the number of mediators involved in the process of reconciliation, we can identify the model </w:t>
      </w:r>
      <w:r>
        <w:rPr>
          <w:rFonts w:ascii="Times New Roman" w:hAnsi="Times New Roman"/>
          <w:sz w:val="28"/>
          <w:szCs w:val="28"/>
          <w:lang w:val="en-US"/>
        </w:rPr>
        <w:t>of</w:t>
      </w:r>
      <w:r w:rsidRPr="00743C48">
        <w:rPr>
          <w:rFonts w:ascii="Times New Roman" w:hAnsi="Times New Roman"/>
          <w:sz w:val="28"/>
          <w:szCs w:val="28"/>
          <w:lang w:val="en-US"/>
        </w:rPr>
        <w:t xml:space="preserve"> one mediator </w:t>
      </w:r>
      <w:r>
        <w:rPr>
          <w:rFonts w:ascii="Times New Roman" w:hAnsi="Times New Roman"/>
          <w:sz w:val="28"/>
          <w:szCs w:val="28"/>
          <w:lang w:val="en-US"/>
        </w:rPr>
        <w:t xml:space="preserve">and group </w:t>
      </w:r>
      <w:r w:rsidRPr="00743C48">
        <w:rPr>
          <w:rFonts w:ascii="Times New Roman" w:hAnsi="Times New Roman"/>
          <w:sz w:val="28"/>
          <w:szCs w:val="28"/>
          <w:lang w:val="en-US"/>
        </w:rPr>
        <w:t>mediation. Depending on who acts as a mediator</w:t>
      </w:r>
      <w:r>
        <w:rPr>
          <w:rFonts w:ascii="Times New Roman" w:hAnsi="Times New Roman"/>
          <w:sz w:val="28"/>
          <w:szCs w:val="28"/>
          <w:lang w:val="en-US"/>
        </w:rPr>
        <w:t xml:space="preserve"> they may be </w:t>
      </w:r>
      <w:r w:rsidRPr="00743C48">
        <w:rPr>
          <w:rFonts w:ascii="Times New Roman" w:hAnsi="Times New Roman"/>
          <w:sz w:val="28"/>
          <w:szCs w:val="28"/>
          <w:lang w:val="en-US"/>
        </w:rPr>
        <w:t>distinguished: judicial mediation (considered as par</w:t>
      </w:r>
      <w:r>
        <w:rPr>
          <w:rFonts w:ascii="Times New Roman" w:hAnsi="Times New Roman"/>
          <w:sz w:val="28"/>
          <w:szCs w:val="28"/>
          <w:lang w:val="en-US"/>
        </w:rPr>
        <w:t>t of the proceedings, so it is held by a judge who had received this authority</w:t>
      </w:r>
      <w:r w:rsidRPr="00743C48">
        <w:rPr>
          <w:rFonts w:ascii="Times New Roman" w:hAnsi="Times New Roman"/>
          <w:sz w:val="28"/>
          <w:szCs w:val="28"/>
          <w:lang w:val="en-US"/>
        </w:rPr>
        <w:t xml:space="preserve"> and who has appropriate training), law mediation (as in the role of mediator acts person who has </w:t>
      </w:r>
      <w:r>
        <w:rPr>
          <w:rFonts w:ascii="Times New Roman" w:hAnsi="Times New Roman"/>
          <w:sz w:val="28"/>
          <w:szCs w:val="28"/>
          <w:lang w:val="en-US"/>
        </w:rPr>
        <w:t>the right to advocacy), notary</w:t>
      </w:r>
      <w:r w:rsidRPr="00743C48">
        <w:rPr>
          <w:rFonts w:ascii="Times New Roman" w:hAnsi="Times New Roman"/>
          <w:sz w:val="28"/>
          <w:szCs w:val="28"/>
          <w:lang w:val="en-US"/>
        </w:rPr>
        <w:t xml:space="preserve"> mediation (mediator advocates notary who helps the parties reach an agreement, and properly formalize the agreement) and professional mediation.</w:t>
      </w:r>
    </w:p>
    <w:p w:rsidR="001369FE" w:rsidRDefault="001369FE" w:rsidP="00C66F93">
      <w:pPr>
        <w:spacing w:after="0" w:line="360" w:lineRule="auto"/>
        <w:ind w:firstLine="993"/>
        <w:jc w:val="both"/>
        <w:rPr>
          <w:rFonts w:ascii="Times New Roman" w:hAnsi="Times New Roman"/>
          <w:sz w:val="28"/>
          <w:szCs w:val="28"/>
          <w:lang w:val="en-US"/>
        </w:rPr>
      </w:pPr>
      <w:r w:rsidRPr="00743C48">
        <w:rPr>
          <w:rFonts w:ascii="Times New Roman" w:hAnsi="Times New Roman"/>
          <w:sz w:val="28"/>
          <w:szCs w:val="28"/>
          <w:lang w:val="en-US"/>
        </w:rPr>
        <w:t>Particular attention is paid to the classification of models of mediation, depending on regulatory approaches in different countries</w:t>
      </w:r>
      <w:r>
        <w:rPr>
          <w:rFonts w:ascii="Times New Roman" w:hAnsi="Times New Roman"/>
          <w:sz w:val="28"/>
          <w:szCs w:val="28"/>
          <w:lang w:val="en-US"/>
        </w:rPr>
        <w:t>.</w:t>
      </w:r>
      <w:r w:rsidRPr="00743C48">
        <w:rPr>
          <w:rFonts w:ascii="Times New Roman" w:hAnsi="Times New Roman"/>
          <w:sz w:val="28"/>
          <w:szCs w:val="28"/>
          <w:lang w:val="en-US"/>
        </w:rPr>
        <w:t xml:space="preserve"> Thus, for </w:t>
      </w:r>
      <w:smartTag w:uri="urn:schemas-microsoft-com:office:smarttags" w:element="country-region">
        <w:r w:rsidRPr="00743C48">
          <w:rPr>
            <w:rFonts w:ascii="Times New Roman" w:hAnsi="Times New Roman"/>
            <w:sz w:val="28"/>
            <w:szCs w:val="28"/>
            <w:lang w:val="en-US"/>
          </w:rPr>
          <w:t>Austria</w:t>
        </w:r>
      </w:smartTag>
      <w:r w:rsidRPr="00743C48">
        <w:rPr>
          <w:rFonts w:ascii="Times New Roman" w:hAnsi="Times New Roman"/>
          <w:sz w:val="28"/>
          <w:szCs w:val="28"/>
          <w:lang w:val="en-US"/>
        </w:rPr>
        <w:t xml:space="preserve"> and </w:t>
      </w:r>
      <w:smartTag w:uri="urn:schemas-microsoft-com:office:smarttags" w:element="place">
        <w:smartTag w:uri="urn:schemas-microsoft-com:office:smarttags" w:element="country-region">
          <w:r w:rsidRPr="00743C48">
            <w:rPr>
              <w:rFonts w:ascii="Times New Roman" w:hAnsi="Times New Roman"/>
              <w:sz w:val="28"/>
              <w:szCs w:val="28"/>
              <w:lang w:val="en-US"/>
            </w:rPr>
            <w:t>Bulgaria</w:t>
          </w:r>
        </w:smartTag>
      </w:smartTag>
      <w:r w:rsidRPr="00743C48">
        <w:rPr>
          <w:rFonts w:ascii="Times New Roman" w:hAnsi="Times New Roman"/>
          <w:sz w:val="28"/>
          <w:szCs w:val="28"/>
          <w:lang w:val="en-US"/>
        </w:rPr>
        <w:t xml:space="preserve"> </w:t>
      </w:r>
      <w:r>
        <w:rPr>
          <w:rFonts w:ascii="Times New Roman" w:hAnsi="Times New Roman"/>
          <w:sz w:val="28"/>
          <w:szCs w:val="28"/>
          <w:lang w:val="en-US"/>
        </w:rPr>
        <w:t xml:space="preserve">it </w:t>
      </w:r>
      <w:r w:rsidRPr="00743C48">
        <w:rPr>
          <w:rFonts w:ascii="Times New Roman" w:hAnsi="Times New Roman"/>
          <w:sz w:val="28"/>
          <w:szCs w:val="28"/>
          <w:lang w:val="en-US"/>
        </w:rPr>
        <w:t>is characterized by a broad and detailed model of normative legal support mediation. The purpose of this regulation is to provide a detailed comprehensive legal certainty in this area (including delineation of mediation and other professional legal services) and consumer protection, promote development of</w:t>
      </w:r>
      <w:bookmarkStart w:id="0" w:name="_GoBack"/>
      <w:bookmarkEnd w:id="0"/>
      <w:r w:rsidRPr="00743C48">
        <w:rPr>
          <w:rFonts w:ascii="Times New Roman" w:hAnsi="Times New Roman"/>
          <w:sz w:val="28"/>
          <w:szCs w:val="28"/>
          <w:lang w:val="en-US"/>
        </w:rPr>
        <w:t xml:space="preserve"> mediation. Model regulatory minimization in providing mediation </w:t>
      </w:r>
      <w:r>
        <w:rPr>
          <w:rFonts w:ascii="Times New Roman" w:hAnsi="Times New Roman"/>
          <w:sz w:val="28"/>
          <w:szCs w:val="28"/>
          <w:lang w:val="en-US"/>
        </w:rPr>
        <w:t xml:space="preserve">is common for </w:t>
      </w:r>
      <w:r w:rsidRPr="00743C48">
        <w:rPr>
          <w:rFonts w:ascii="Times New Roman" w:hAnsi="Times New Roman"/>
          <w:sz w:val="28"/>
          <w:szCs w:val="28"/>
          <w:lang w:val="en-US"/>
        </w:rPr>
        <w:t xml:space="preserve">the </w:t>
      </w:r>
      <w:smartTag w:uri="urn:schemas-microsoft-com:office:smarttags" w:element="country-region">
        <w:r w:rsidRPr="00743C48">
          <w:rPr>
            <w:rFonts w:ascii="Times New Roman" w:hAnsi="Times New Roman"/>
            <w:sz w:val="28"/>
            <w:szCs w:val="28"/>
            <w:lang w:val="en-US"/>
          </w:rPr>
          <w:t>UK</w:t>
        </w:r>
      </w:smartTag>
      <w:r w:rsidRPr="00743C48">
        <w:rPr>
          <w:rFonts w:ascii="Times New Roman" w:hAnsi="Times New Roman"/>
          <w:sz w:val="28"/>
          <w:szCs w:val="28"/>
          <w:lang w:val="en-US"/>
        </w:rPr>
        <w:t xml:space="preserve"> and the </w:t>
      </w:r>
      <w:smartTag w:uri="urn:schemas-microsoft-com:office:smarttags" w:element="place">
        <w:smartTag w:uri="urn:schemas-microsoft-com:office:smarttags" w:element="country-region">
          <w:r w:rsidRPr="00743C48">
            <w:rPr>
              <w:rFonts w:ascii="Times New Roman" w:hAnsi="Times New Roman"/>
              <w:sz w:val="28"/>
              <w:szCs w:val="28"/>
              <w:lang w:val="en-US"/>
            </w:rPr>
            <w:t>Netherlands</w:t>
          </w:r>
        </w:smartTag>
      </w:smartTag>
      <w:r w:rsidRPr="00743C48">
        <w:rPr>
          <w:rFonts w:ascii="Times New Roman" w:hAnsi="Times New Roman"/>
          <w:sz w:val="28"/>
          <w:szCs w:val="28"/>
          <w:lang w:val="en-US"/>
        </w:rPr>
        <w:t xml:space="preserve">. This model is characterized by a minimum amount of legal incentives to use mediation, which gives opportunities for its development and creative process. Rights limited to fixing the principles of mediation requirements for mediators, mechanisms to prevent abuse. A model </w:t>
      </w:r>
      <w:r>
        <w:rPr>
          <w:rFonts w:ascii="Times New Roman" w:hAnsi="Times New Roman"/>
          <w:sz w:val="28"/>
          <w:szCs w:val="28"/>
          <w:lang w:val="en-US"/>
        </w:rPr>
        <w:t xml:space="preserve">that is supposed to be </w:t>
      </w:r>
      <w:r w:rsidRPr="00743C48">
        <w:rPr>
          <w:rFonts w:ascii="Times New Roman" w:hAnsi="Times New Roman"/>
          <w:sz w:val="28"/>
          <w:szCs w:val="28"/>
          <w:lang w:val="en-US"/>
        </w:rPr>
        <w:t>implement</w:t>
      </w:r>
      <w:r>
        <w:rPr>
          <w:rFonts w:ascii="Times New Roman" w:hAnsi="Times New Roman"/>
          <w:sz w:val="28"/>
          <w:szCs w:val="28"/>
          <w:lang w:val="en-US"/>
        </w:rPr>
        <w:t>ed</w:t>
      </w:r>
      <w:r w:rsidRPr="00743C48">
        <w:rPr>
          <w:rFonts w:ascii="Times New Roman" w:hAnsi="Times New Roman"/>
          <w:sz w:val="28"/>
          <w:szCs w:val="28"/>
          <w:lang w:val="en-US"/>
        </w:rPr>
        <w:t xml:space="preserve"> in </w:t>
      </w:r>
      <w:smartTag w:uri="urn:schemas-microsoft-com:office:smarttags" w:element="place">
        <w:smartTag w:uri="urn:schemas-microsoft-com:office:smarttags" w:element="country-region">
          <w:r w:rsidRPr="00743C48">
            <w:rPr>
              <w:rFonts w:ascii="Times New Roman" w:hAnsi="Times New Roman"/>
              <w:sz w:val="28"/>
              <w:szCs w:val="28"/>
              <w:lang w:val="en-US"/>
            </w:rPr>
            <w:t>Ukraine</w:t>
          </w:r>
        </w:smartTag>
      </w:smartTag>
      <w:r w:rsidRPr="00743C48">
        <w:rPr>
          <w:rFonts w:ascii="Times New Roman" w:hAnsi="Times New Roman"/>
          <w:sz w:val="28"/>
          <w:szCs w:val="28"/>
          <w:lang w:val="en-US"/>
        </w:rPr>
        <w:t xml:space="preserve"> </w:t>
      </w:r>
      <w:r>
        <w:rPr>
          <w:rFonts w:ascii="Times New Roman" w:hAnsi="Times New Roman"/>
          <w:sz w:val="28"/>
          <w:szCs w:val="28"/>
          <w:lang w:val="en-US"/>
        </w:rPr>
        <w:t xml:space="preserve">requires </w:t>
      </w:r>
      <w:r w:rsidRPr="00743C48">
        <w:rPr>
          <w:rFonts w:ascii="Times New Roman" w:hAnsi="Times New Roman"/>
          <w:sz w:val="28"/>
          <w:szCs w:val="28"/>
          <w:lang w:val="en-US"/>
        </w:rPr>
        <w:t xml:space="preserve">broad and detailed legal regulation to </w:t>
      </w:r>
      <w:r>
        <w:rPr>
          <w:rFonts w:ascii="Times New Roman" w:hAnsi="Times New Roman"/>
          <w:sz w:val="28"/>
          <w:szCs w:val="28"/>
          <w:lang w:val="en-US"/>
        </w:rPr>
        <w:t>provide a development for</w:t>
      </w:r>
      <w:r w:rsidRPr="00743C48">
        <w:rPr>
          <w:rFonts w:ascii="Times New Roman" w:hAnsi="Times New Roman"/>
          <w:sz w:val="28"/>
          <w:szCs w:val="28"/>
          <w:lang w:val="en-US"/>
        </w:rPr>
        <w:t xml:space="preserve"> this institution and to avoid misuse.</w:t>
      </w:r>
    </w:p>
    <w:p w:rsidR="001369FE" w:rsidRPr="00540BBC" w:rsidRDefault="001369FE" w:rsidP="00C66F93">
      <w:pPr>
        <w:spacing w:after="0" w:line="360" w:lineRule="auto"/>
        <w:ind w:firstLine="709"/>
        <w:jc w:val="both"/>
        <w:rPr>
          <w:rFonts w:ascii="Times New Roman" w:hAnsi="Times New Roman"/>
          <w:sz w:val="28"/>
          <w:szCs w:val="28"/>
          <w:lang w:val="en-US"/>
        </w:rPr>
      </w:pPr>
      <w:r w:rsidRPr="00540BBC">
        <w:rPr>
          <w:rFonts w:ascii="Times New Roman" w:hAnsi="Times New Roman"/>
          <w:b/>
          <w:sz w:val="28"/>
          <w:szCs w:val="28"/>
          <w:lang w:val="en-US"/>
        </w:rPr>
        <w:t>Keywords:</w:t>
      </w:r>
      <w:r w:rsidRPr="00540BBC">
        <w:rPr>
          <w:rFonts w:ascii="Times New Roman" w:hAnsi="Times New Roman"/>
          <w:sz w:val="28"/>
          <w:szCs w:val="28"/>
          <w:lang w:val="en-US"/>
        </w:rPr>
        <w:t xml:space="preserve"> alternative methods of dispute resolution, mediation, mediator, mediation models.</w:t>
      </w:r>
    </w:p>
    <w:p w:rsidR="001369FE" w:rsidRPr="00743C48" w:rsidRDefault="001369FE" w:rsidP="00C66F93">
      <w:pPr>
        <w:spacing w:after="0" w:line="360" w:lineRule="auto"/>
        <w:ind w:firstLine="993"/>
        <w:jc w:val="both"/>
        <w:rPr>
          <w:rFonts w:ascii="Times New Roman" w:hAnsi="Times New Roman"/>
          <w:sz w:val="28"/>
          <w:szCs w:val="28"/>
          <w:lang w:val="en-US"/>
        </w:rPr>
      </w:pPr>
    </w:p>
    <w:sectPr w:rsidR="001369FE" w:rsidRPr="00743C48" w:rsidSect="00AE694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4E2"/>
    <w:rsid w:val="000D6D9B"/>
    <w:rsid w:val="001369FE"/>
    <w:rsid w:val="001920E8"/>
    <w:rsid w:val="001F354E"/>
    <w:rsid w:val="002255EE"/>
    <w:rsid w:val="00295F6E"/>
    <w:rsid w:val="004E19D2"/>
    <w:rsid w:val="005054B3"/>
    <w:rsid w:val="00540BBC"/>
    <w:rsid w:val="00743C48"/>
    <w:rsid w:val="00912B11"/>
    <w:rsid w:val="00AA0663"/>
    <w:rsid w:val="00AE6941"/>
    <w:rsid w:val="00B11C23"/>
    <w:rsid w:val="00BA502D"/>
    <w:rsid w:val="00C66F93"/>
    <w:rsid w:val="00D26161"/>
    <w:rsid w:val="00DF74E2"/>
    <w:rsid w:val="00F3436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4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1718</Words>
  <Characters>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Борисович</dc:creator>
  <cp:keywords/>
  <dc:description/>
  <cp:lastModifiedBy>User</cp:lastModifiedBy>
  <cp:revision>7</cp:revision>
  <dcterms:created xsi:type="dcterms:W3CDTF">2014-10-16T06:56:00Z</dcterms:created>
  <dcterms:modified xsi:type="dcterms:W3CDTF">2015-03-28T12:26:00Z</dcterms:modified>
</cp:coreProperties>
</file>