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9FF" w:rsidRPr="00FC3C8F" w:rsidRDefault="005D19FF" w:rsidP="00FC3C8F">
      <w:pPr>
        <w:pStyle w:val="Heading1"/>
        <w:jc w:val="right"/>
        <w:rPr>
          <w:rFonts w:ascii="Times New Roman" w:hAnsi="Times New Roman"/>
          <w:sz w:val="32"/>
          <w:szCs w:val="32"/>
          <w:lang w:val="uk-UA" w:eastAsia="ru-RU"/>
        </w:rPr>
      </w:pPr>
      <w:r w:rsidRPr="00FB0733">
        <w:rPr>
          <w:lang w:val="uk-UA"/>
        </w:rPr>
        <w:tab/>
      </w:r>
      <w:r w:rsidRPr="00FB0733">
        <w:rPr>
          <w:lang w:val="uk-UA"/>
        </w:rPr>
        <w:tab/>
      </w:r>
      <w:r w:rsidRPr="00FB0733">
        <w:rPr>
          <w:lang w:val="uk-UA"/>
        </w:rPr>
        <w:tab/>
      </w:r>
      <w:r w:rsidRPr="00FB0733">
        <w:rPr>
          <w:lang w:val="uk-UA"/>
        </w:rPr>
        <w:tab/>
      </w:r>
      <w:r w:rsidRPr="00FB0733">
        <w:rPr>
          <w:lang w:val="uk-UA"/>
        </w:rPr>
        <w:tab/>
      </w:r>
      <w:r w:rsidRPr="00FB0733">
        <w:rPr>
          <w:lang w:val="uk-UA"/>
        </w:rPr>
        <w:tab/>
      </w:r>
      <w:r w:rsidRPr="00FB0733">
        <w:rPr>
          <w:lang w:val="uk-UA"/>
        </w:rPr>
        <w:tab/>
      </w:r>
      <w:r w:rsidRPr="00FC3C8F">
        <w:rPr>
          <w:rFonts w:ascii="Times New Roman" w:hAnsi="Times New Roman"/>
          <w:lang w:val="uk-UA"/>
        </w:rPr>
        <w:t>Шифр</w:t>
      </w:r>
      <w:r w:rsidRPr="00FC3C8F">
        <w:rPr>
          <w:rFonts w:ascii="Times New Roman" w:hAnsi="Times New Roman"/>
          <w:lang w:val="uk-UA"/>
        </w:rPr>
        <w:tab/>
        <w:t xml:space="preserve"> «</w:t>
      </w:r>
      <w:r w:rsidRPr="00FC3C8F">
        <w:rPr>
          <w:rFonts w:ascii="Times New Roman" w:hAnsi="Times New Roman"/>
          <w:sz w:val="32"/>
          <w:szCs w:val="32"/>
          <w:lang w:val="en-US"/>
        </w:rPr>
        <w:t>SELF</w:t>
      </w:r>
      <w:r w:rsidRPr="00FC3C8F">
        <w:rPr>
          <w:rFonts w:ascii="Times New Roman" w:hAnsi="Times New Roman"/>
          <w:sz w:val="32"/>
          <w:szCs w:val="32"/>
          <w:lang w:val="uk-UA"/>
        </w:rPr>
        <w:t>-</w:t>
      </w:r>
      <w:r w:rsidRPr="00FC3C8F">
        <w:rPr>
          <w:rFonts w:ascii="Times New Roman" w:hAnsi="Times New Roman"/>
          <w:sz w:val="32"/>
          <w:szCs w:val="32"/>
          <w:lang w:val="en-US"/>
        </w:rPr>
        <w:t>MURDER</w:t>
      </w:r>
      <w:r w:rsidRPr="00FC3C8F">
        <w:rPr>
          <w:rFonts w:ascii="Times New Roman" w:hAnsi="Times New Roman"/>
          <w:sz w:val="32"/>
          <w:szCs w:val="32"/>
          <w:lang w:val="uk-UA"/>
        </w:rPr>
        <w:t>»</w:t>
      </w:r>
    </w:p>
    <w:p w:rsidR="005D19FF" w:rsidRPr="00FB0733" w:rsidRDefault="005D19FF" w:rsidP="007364BB">
      <w:pPr>
        <w:spacing w:after="200" w:line="240" w:lineRule="auto"/>
        <w:jc w:val="both"/>
        <w:rPr>
          <w:rFonts w:ascii="Times New Roman" w:hAnsi="Times New Roman"/>
          <w:color w:val="000000"/>
          <w:sz w:val="28"/>
          <w:szCs w:val="28"/>
          <w:lang w:val="uk-UA" w:eastAsia="ru-RU"/>
        </w:rPr>
      </w:pPr>
    </w:p>
    <w:p w:rsidR="005D19FF" w:rsidRPr="00FB0733" w:rsidRDefault="005D19FF" w:rsidP="007364BB">
      <w:pPr>
        <w:spacing w:after="200" w:line="240" w:lineRule="auto"/>
        <w:jc w:val="both"/>
        <w:rPr>
          <w:rFonts w:ascii="Times New Roman" w:hAnsi="Times New Roman"/>
          <w:color w:val="000000"/>
          <w:sz w:val="28"/>
          <w:szCs w:val="28"/>
          <w:lang w:val="uk-UA" w:eastAsia="ru-RU"/>
        </w:rPr>
      </w:pPr>
    </w:p>
    <w:p w:rsidR="005D19FF" w:rsidRPr="00FB0733" w:rsidRDefault="005D19FF" w:rsidP="007364BB">
      <w:pPr>
        <w:tabs>
          <w:tab w:val="left" w:pos="3705"/>
        </w:tabs>
        <w:jc w:val="center"/>
        <w:rPr>
          <w:rFonts w:ascii="Times New Roman" w:hAnsi="Times New Roman"/>
          <w:b/>
          <w:sz w:val="28"/>
          <w:szCs w:val="28"/>
          <w:lang w:val="uk-UA"/>
        </w:rPr>
      </w:pPr>
    </w:p>
    <w:p w:rsidR="005D19FF" w:rsidRPr="00FB0733" w:rsidRDefault="005D19FF" w:rsidP="007364BB">
      <w:pPr>
        <w:tabs>
          <w:tab w:val="left" w:pos="3705"/>
        </w:tabs>
        <w:jc w:val="center"/>
        <w:rPr>
          <w:rFonts w:ascii="Times New Roman" w:hAnsi="Times New Roman"/>
          <w:b/>
          <w:sz w:val="28"/>
          <w:szCs w:val="28"/>
          <w:lang w:val="uk-UA"/>
        </w:rPr>
      </w:pPr>
    </w:p>
    <w:p w:rsidR="005D19FF" w:rsidRPr="00FB0733" w:rsidRDefault="005D19FF" w:rsidP="007364BB">
      <w:pPr>
        <w:tabs>
          <w:tab w:val="left" w:pos="3705"/>
        </w:tabs>
        <w:jc w:val="center"/>
        <w:rPr>
          <w:rFonts w:ascii="Times New Roman" w:hAnsi="Times New Roman"/>
          <w:b/>
          <w:sz w:val="28"/>
          <w:szCs w:val="28"/>
          <w:lang w:val="uk-UA"/>
        </w:rPr>
      </w:pPr>
    </w:p>
    <w:p w:rsidR="005D19FF" w:rsidRPr="00FB0733" w:rsidRDefault="005D19FF" w:rsidP="007364BB">
      <w:pPr>
        <w:tabs>
          <w:tab w:val="left" w:pos="3705"/>
        </w:tabs>
        <w:jc w:val="center"/>
        <w:rPr>
          <w:rFonts w:ascii="Times New Roman" w:hAnsi="Times New Roman"/>
          <w:b/>
          <w:sz w:val="28"/>
          <w:szCs w:val="28"/>
          <w:lang w:val="uk-UA"/>
        </w:rPr>
      </w:pPr>
      <w:r w:rsidRPr="00FB0733">
        <w:rPr>
          <w:rFonts w:ascii="Times New Roman" w:hAnsi="Times New Roman"/>
          <w:b/>
          <w:sz w:val="28"/>
          <w:szCs w:val="28"/>
          <w:lang w:val="uk-UA"/>
        </w:rPr>
        <w:t xml:space="preserve">СУЇЦИДАЛЬНІСТЬ НЕПОВНОЛІТНІХ: </w:t>
      </w:r>
    </w:p>
    <w:p w:rsidR="005D19FF" w:rsidRPr="00FB0733" w:rsidRDefault="005D19FF" w:rsidP="007364BB">
      <w:pPr>
        <w:tabs>
          <w:tab w:val="left" w:pos="3705"/>
        </w:tabs>
        <w:jc w:val="center"/>
        <w:rPr>
          <w:rFonts w:ascii="Times New Roman" w:hAnsi="Times New Roman"/>
          <w:b/>
          <w:sz w:val="28"/>
          <w:szCs w:val="28"/>
          <w:lang w:val="uk-UA"/>
        </w:rPr>
      </w:pPr>
      <w:r w:rsidRPr="00FB0733">
        <w:rPr>
          <w:rFonts w:ascii="Times New Roman" w:hAnsi="Times New Roman"/>
          <w:b/>
          <w:sz w:val="28"/>
          <w:szCs w:val="28"/>
          <w:lang w:val="uk-UA"/>
        </w:rPr>
        <w:t>КРИМІНОЛОГІЧНИЙ АНАЛІЗ</w:t>
      </w:r>
    </w:p>
    <w:p w:rsidR="005D19FF" w:rsidRPr="00FB0733" w:rsidRDefault="005D19FF" w:rsidP="007364BB">
      <w:pPr>
        <w:spacing w:after="200" w:line="240" w:lineRule="auto"/>
        <w:jc w:val="both"/>
        <w:rPr>
          <w:rFonts w:ascii="Times New Roman" w:hAnsi="Times New Roman"/>
          <w:color w:val="000000"/>
          <w:sz w:val="28"/>
          <w:szCs w:val="28"/>
          <w:lang w:val="uk-UA" w:eastAsia="ru-RU"/>
        </w:rPr>
      </w:pPr>
    </w:p>
    <w:p w:rsidR="005D19FF" w:rsidRPr="00FB0733" w:rsidRDefault="005D19FF" w:rsidP="007364BB">
      <w:pPr>
        <w:spacing w:after="200" w:line="240" w:lineRule="auto"/>
        <w:jc w:val="both"/>
        <w:rPr>
          <w:rFonts w:ascii="Times New Roman" w:hAnsi="Times New Roman"/>
          <w:color w:val="000000"/>
          <w:sz w:val="28"/>
          <w:szCs w:val="28"/>
          <w:lang w:val="uk-UA" w:eastAsia="ru-RU"/>
        </w:rPr>
      </w:pPr>
    </w:p>
    <w:p w:rsidR="005D19FF" w:rsidRPr="00FB0733" w:rsidRDefault="005D19FF" w:rsidP="007364BB">
      <w:pPr>
        <w:spacing w:after="200" w:line="240" w:lineRule="auto"/>
        <w:jc w:val="both"/>
        <w:rPr>
          <w:rFonts w:ascii="Times New Roman" w:hAnsi="Times New Roman"/>
          <w:color w:val="000000"/>
          <w:sz w:val="28"/>
          <w:szCs w:val="28"/>
          <w:lang w:val="uk-UA" w:eastAsia="ru-RU"/>
        </w:rPr>
      </w:pPr>
    </w:p>
    <w:p w:rsidR="005D19FF" w:rsidRPr="00FB0733" w:rsidRDefault="005D19FF" w:rsidP="007364BB">
      <w:pPr>
        <w:spacing w:after="200" w:line="240" w:lineRule="auto"/>
        <w:jc w:val="both"/>
        <w:rPr>
          <w:rFonts w:ascii="Times New Roman" w:hAnsi="Times New Roman"/>
          <w:color w:val="000000"/>
          <w:sz w:val="28"/>
          <w:szCs w:val="28"/>
          <w:lang w:val="uk-UA" w:eastAsia="ru-RU"/>
        </w:rPr>
      </w:pPr>
    </w:p>
    <w:p w:rsidR="005D19FF" w:rsidRPr="00FB0733" w:rsidRDefault="005D19FF" w:rsidP="007364BB">
      <w:pPr>
        <w:spacing w:after="200" w:line="240" w:lineRule="auto"/>
        <w:jc w:val="both"/>
        <w:rPr>
          <w:rFonts w:ascii="Times New Roman" w:hAnsi="Times New Roman"/>
          <w:color w:val="000000"/>
          <w:sz w:val="28"/>
          <w:szCs w:val="28"/>
          <w:lang w:val="uk-UA" w:eastAsia="ru-RU"/>
        </w:rPr>
      </w:pPr>
    </w:p>
    <w:p w:rsidR="005D19FF" w:rsidRPr="00FB0733" w:rsidRDefault="005D19FF" w:rsidP="007364BB">
      <w:pPr>
        <w:spacing w:after="200" w:line="240" w:lineRule="auto"/>
        <w:jc w:val="both"/>
        <w:rPr>
          <w:rFonts w:ascii="Times New Roman" w:hAnsi="Times New Roman"/>
          <w:color w:val="000000"/>
          <w:sz w:val="28"/>
          <w:szCs w:val="28"/>
          <w:lang w:val="uk-UA" w:eastAsia="ru-RU"/>
        </w:rPr>
      </w:pPr>
    </w:p>
    <w:p w:rsidR="005D19FF" w:rsidRPr="00FB0733" w:rsidRDefault="005D19FF" w:rsidP="007364BB">
      <w:pPr>
        <w:spacing w:after="200" w:line="240" w:lineRule="auto"/>
        <w:jc w:val="both"/>
        <w:rPr>
          <w:rFonts w:ascii="Times New Roman" w:hAnsi="Times New Roman"/>
          <w:color w:val="000000"/>
          <w:sz w:val="28"/>
          <w:szCs w:val="28"/>
          <w:lang w:val="uk-UA" w:eastAsia="ru-RU"/>
        </w:rPr>
      </w:pPr>
    </w:p>
    <w:p w:rsidR="005D19FF" w:rsidRPr="00FB0733" w:rsidRDefault="005D19FF" w:rsidP="007364BB">
      <w:pPr>
        <w:spacing w:after="200" w:line="240" w:lineRule="auto"/>
        <w:jc w:val="both"/>
        <w:rPr>
          <w:rFonts w:ascii="Times New Roman" w:hAnsi="Times New Roman"/>
          <w:color w:val="000000"/>
          <w:sz w:val="28"/>
          <w:szCs w:val="28"/>
          <w:lang w:val="uk-UA" w:eastAsia="ru-RU"/>
        </w:rPr>
      </w:pPr>
    </w:p>
    <w:p w:rsidR="005D19FF" w:rsidRPr="00FB0733" w:rsidRDefault="005D19FF" w:rsidP="007364BB">
      <w:pPr>
        <w:spacing w:after="200" w:line="240" w:lineRule="auto"/>
        <w:jc w:val="both"/>
        <w:rPr>
          <w:rFonts w:ascii="Times New Roman" w:hAnsi="Times New Roman"/>
          <w:color w:val="000000"/>
          <w:sz w:val="28"/>
          <w:szCs w:val="28"/>
          <w:lang w:val="uk-UA" w:eastAsia="ru-RU"/>
        </w:rPr>
      </w:pPr>
    </w:p>
    <w:p w:rsidR="005D19FF" w:rsidRPr="00FB0733" w:rsidRDefault="005D19FF" w:rsidP="007364BB">
      <w:pPr>
        <w:spacing w:after="200" w:line="240" w:lineRule="auto"/>
        <w:jc w:val="both"/>
        <w:rPr>
          <w:rFonts w:ascii="Times New Roman" w:hAnsi="Times New Roman"/>
          <w:color w:val="000000"/>
          <w:sz w:val="28"/>
          <w:szCs w:val="28"/>
          <w:lang w:val="uk-UA" w:eastAsia="ru-RU"/>
        </w:rPr>
      </w:pPr>
    </w:p>
    <w:p w:rsidR="005D19FF" w:rsidRPr="00FB0733" w:rsidRDefault="005D19FF" w:rsidP="007364BB">
      <w:pPr>
        <w:spacing w:after="200" w:line="240" w:lineRule="auto"/>
        <w:jc w:val="both"/>
        <w:rPr>
          <w:rFonts w:ascii="Times New Roman" w:hAnsi="Times New Roman"/>
          <w:color w:val="000000"/>
          <w:sz w:val="28"/>
          <w:szCs w:val="28"/>
          <w:lang w:val="uk-UA" w:eastAsia="ru-RU"/>
        </w:rPr>
      </w:pPr>
    </w:p>
    <w:p w:rsidR="005D19FF" w:rsidRPr="00FB0733" w:rsidRDefault="005D19FF" w:rsidP="007364BB">
      <w:pPr>
        <w:spacing w:after="200" w:line="240" w:lineRule="auto"/>
        <w:jc w:val="both"/>
        <w:rPr>
          <w:rFonts w:ascii="Times New Roman" w:hAnsi="Times New Roman"/>
          <w:color w:val="000000"/>
          <w:sz w:val="28"/>
          <w:szCs w:val="28"/>
          <w:lang w:val="uk-UA" w:eastAsia="ru-RU"/>
        </w:rPr>
      </w:pPr>
    </w:p>
    <w:p w:rsidR="005D19FF" w:rsidRPr="00FB0733" w:rsidRDefault="005D19FF" w:rsidP="007364BB">
      <w:pPr>
        <w:spacing w:after="200" w:line="240" w:lineRule="auto"/>
        <w:jc w:val="both"/>
        <w:rPr>
          <w:rFonts w:ascii="Times New Roman" w:hAnsi="Times New Roman"/>
          <w:color w:val="000000"/>
          <w:sz w:val="28"/>
          <w:szCs w:val="28"/>
          <w:lang w:val="uk-UA" w:eastAsia="ru-RU"/>
        </w:rPr>
      </w:pPr>
    </w:p>
    <w:p w:rsidR="005D19FF" w:rsidRPr="00FB0733" w:rsidRDefault="005D19FF" w:rsidP="007364BB">
      <w:pPr>
        <w:spacing w:after="200" w:line="240" w:lineRule="auto"/>
        <w:jc w:val="both"/>
        <w:rPr>
          <w:rFonts w:ascii="Times New Roman" w:hAnsi="Times New Roman"/>
          <w:color w:val="000000"/>
          <w:sz w:val="28"/>
          <w:szCs w:val="28"/>
          <w:lang w:val="uk-UA" w:eastAsia="ru-RU"/>
        </w:rPr>
      </w:pPr>
    </w:p>
    <w:p w:rsidR="005D19FF" w:rsidRPr="00FB0733" w:rsidRDefault="005D19FF" w:rsidP="007364BB">
      <w:pPr>
        <w:spacing w:after="200" w:line="240" w:lineRule="auto"/>
        <w:jc w:val="both"/>
        <w:rPr>
          <w:rFonts w:ascii="Times New Roman" w:hAnsi="Times New Roman"/>
          <w:color w:val="000000"/>
          <w:sz w:val="28"/>
          <w:szCs w:val="28"/>
          <w:lang w:val="uk-UA" w:eastAsia="ru-RU"/>
        </w:rPr>
      </w:pPr>
    </w:p>
    <w:p w:rsidR="005D19FF" w:rsidRPr="00FB0733" w:rsidRDefault="005D19FF" w:rsidP="007364BB">
      <w:pPr>
        <w:spacing w:after="200" w:line="240" w:lineRule="auto"/>
        <w:jc w:val="both"/>
        <w:rPr>
          <w:rFonts w:ascii="Times New Roman" w:hAnsi="Times New Roman"/>
          <w:color w:val="000000"/>
          <w:sz w:val="28"/>
          <w:szCs w:val="28"/>
          <w:lang w:val="uk-UA" w:eastAsia="ru-RU"/>
        </w:rPr>
      </w:pPr>
    </w:p>
    <w:p w:rsidR="005D19FF" w:rsidRDefault="005D19FF" w:rsidP="007364BB">
      <w:pPr>
        <w:spacing w:after="200" w:line="276" w:lineRule="auto"/>
        <w:jc w:val="center"/>
        <w:rPr>
          <w:rFonts w:ascii="Times New Roman" w:hAnsi="Times New Roman"/>
          <w:b/>
          <w:color w:val="000000"/>
          <w:sz w:val="28"/>
          <w:szCs w:val="28"/>
          <w:lang w:val="uk-UA" w:eastAsia="ru-RU"/>
        </w:rPr>
      </w:pPr>
    </w:p>
    <w:p w:rsidR="005D19FF" w:rsidRDefault="005D19FF" w:rsidP="007364BB">
      <w:pPr>
        <w:spacing w:after="200" w:line="276" w:lineRule="auto"/>
        <w:jc w:val="center"/>
        <w:rPr>
          <w:rFonts w:ascii="Times New Roman" w:hAnsi="Times New Roman"/>
          <w:b/>
          <w:color w:val="000000"/>
          <w:sz w:val="28"/>
          <w:szCs w:val="28"/>
          <w:lang w:val="uk-UA" w:eastAsia="ru-RU"/>
        </w:rPr>
      </w:pPr>
    </w:p>
    <w:p w:rsidR="005D19FF" w:rsidRDefault="005D19FF" w:rsidP="007364BB">
      <w:pPr>
        <w:spacing w:after="200" w:line="276" w:lineRule="auto"/>
        <w:jc w:val="center"/>
        <w:rPr>
          <w:rFonts w:ascii="Times New Roman" w:hAnsi="Times New Roman"/>
          <w:b/>
          <w:color w:val="000000"/>
          <w:sz w:val="28"/>
          <w:szCs w:val="28"/>
          <w:lang w:val="uk-UA" w:eastAsia="ru-RU"/>
        </w:rPr>
      </w:pPr>
    </w:p>
    <w:p w:rsidR="005D19FF" w:rsidRPr="00FB0733" w:rsidRDefault="005D19FF" w:rsidP="007364BB">
      <w:pPr>
        <w:spacing w:after="200" w:line="276" w:lineRule="auto"/>
        <w:jc w:val="center"/>
        <w:rPr>
          <w:rFonts w:ascii="Times New Roman" w:hAnsi="Times New Roman"/>
          <w:b/>
          <w:color w:val="000000"/>
          <w:sz w:val="28"/>
          <w:szCs w:val="28"/>
          <w:lang w:val="uk-UA" w:eastAsia="ru-RU"/>
        </w:rPr>
      </w:pPr>
      <w:r w:rsidRPr="00FB0733">
        <w:rPr>
          <w:rFonts w:ascii="Times New Roman" w:hAnsi="Times New Roman"/>
          <w:b/>
          <w:color w:val="000000"/>
          <w:sz w:val="28"/>
          <w:szCs w:val="28"/>
          <w:lang w:val="uk-UA" w:eastAsia="ru-RU"/>
        </w:rPr>
        <w:t>ЗМІСТ</w:t>
      </w:r>
    </w:p>
    <w:p w:rsidR="005D19FF" w:rsidRPr="00FB0733" w:rsidRDefault="005D19FF" w:rsidP="007364BB">
      <w:pPr>
        <w:spacing w:after="200" w:line="276" w:lineRule="auto"/>
        <w:jc w:val="both"/>
        <w:rPr>
          <w:rFonts w:ascii="Times New Roman" w:hAnsi="Times New Roman"/>
          <w:color w:val="000000"/>
          <w:sz w:val="28"/>
          <w:szCs w:val="28"/>
          <w:lang w:val="uk-UA" w:eastAsia="ru-RU"/>
        </w:rPr>
      </w:pPr>
      <w:r w:rsidRPr="00AB6B7F">
        <w:rPr>
          <w:rFonts w:ascii="Times New Roman" w:hAnsi="Times New Roman"/>
          <w:b/>
          <w:color w:val="000000"/>
          <w:sz w:val="28"/>
          <w:szCs w:val="28"/>
          <w:lang w:val="uk-UA" w:eastAsia="ru-RU"/>
        </w:rPr>
        <w:t>ВСТУП</w:t>
      </w:r>
      <w:r w:rsidRPr="00FB0733">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w:t>
      </w:r>
    </w:p>
    <w:p w:rsidR="005D19FF" w:rsidRPr="00AB6B7F" w:rsidRDefault="005D19FF" w:rsidP="007364BB">
      <w:pPr>
        <w:spacing w:after="200" w:line="276" w:lineRule="auto"/>
        <w:jc w:val="both"/>
        <w:rPr>
          <w:rFonts w:ascii="Times New Roman" w:hAnsi="Times New Roman"/>
          <w:b/>
          <w:sz w:val="24"/>
          <w:szCs w:val="24"/>
          <w:lang w:val="uk-UA" w:eastAsia="ru-RU"/>
        </w:rPr>
      </w:pPr>
      <w:r w:rsidRPr="00AB6B7F">
        <w:rPr>
          <w:rFonts w:ascii="Times New Roman" w:hAnsi="Times New Roman"/>
          <w:b/>
          <w:color w:val="000000"/>
          <w:sz w:val="28"/>
          <w:szCs w:val="28"/>
          <w:lang w:val="uk-UA" w:eastAsia="ru-RU"/>
        </w:rPr>
        <w:t>РОЗДІЛ 1. Характеристи</w:t>
      </w:r>
      <w:r>
        <w:rPr>
          <w:rFonts w:ascii="Times New Roman" w:hAnsi="Times New Roman"/>
          <w:b/>
          <w:color w:val="000000"/>
          <w:sz w:val="28"/>
          <w:szCs w:val="28"/>
          <w:lang w:val="uk-UA" w:eastAsia="ru-RU"/>
        </w:rPr>
        <w:t xml:space="preserve">ка суїцидальності неповнолітніх </w:t>
      </w:r>
      <w:r w:rsidRPr="00AB6B7F">
        <w:rPr>
          <w:rFonts w:ascii="Times New Roman" w:hAnsi="Times New Roman"/>
          <w:b/>
          <w:color w:val="000000"/>
          <w:sz w:val="28"/>
          <w:szCs w:val="28"/>
          <w:lang w:val="uk-UA" w:eastAsia="ru-RU"/>
        </w:rPr>
        <w:t>та особистості неповнолітнього</w:t>
      </w:r>
      <w:r>
        <w:rPr>
          <w:rFonts w:ascii="Times New Roman" w:hAnsi="Times New Roman"/>
          <w:b/>
          <w:color w:val="000000"/>
          <w:sz w:val="28"/>
          <w:szCs w:val="28"/>
          <w:lang w:val="uk-UA" w:eastAsia="ru-RU"/>
        </w:rPr>
        <w:t xml:space="preserve"> суїцидента</w:t>
      </w:r>
    </w:p>
    <w:p w:rsidR="005D19FF" w:rsidRPr="00FB0733" w:rsidRDefault="005D19FF" w:rsidP="007364BB">
      <w:pPr>
        <w:spacing w:after="200" w:line="276" w:lineRule="auto"/>
        <w:jc w:val="both"/>
        <w:rPr>
          <w:rFonts w:ascii="Times New Roman" w:hAnsi="Times New Roman"/>
          <w:sz w:val="24"/>
          <w:szCs w:val="24"/>
          <w:lang w:val="uk-UA" w:eastAsia="ru-RU"/>
        </w:rPr>
      </w:pPr>
      <w:r w:rsidRPr="00FB0733">
        <w:rPr>
          <w:rFonts w:ascii="Times New Roman" w:hAnsi="Times New Roman"/>
          <w:color w:val="000000"/>
          <w:sz w:val="28"/>
          <w:szCs w:val="28"/>
          <w:lang w:val="uk-UA" w:eastAsia="ru-RU"/>
        </w:rPr>
        <w:t>1.1.Загальна характеристика суїцидальності, як негативного соціального-правового вища…………………………………………………………………</w:t>
      </w:r>
      <w:r>
        <w:rPr>
          <w:rFonts w:ascii="Times New Roman" w:hAnsi="Times New Roman"/>
          <w:color w:val="000000"/>
          <w:sz w:val="28"/>
          <w:szCs w:val="28"/>
          <w:lang w:val="uk-UA" w:eastAsia="ru-RU"/>
        </w:rPr>
        <w:t>……</w:t>
      </w:r>
    </w:p>
    <w:p w:rsidR="005D19FF" w:rsidRPr="00FB0733" w:rsidRDefault="005D19FF" w:rsidP="007364BB">
      <w:pPr>
        <w:spacing w:after="200" w:line="276" w:lineRule="auto"/>
        <w:jc w:val="both"/>
        <w:rPr>
          <w:rFonts w:ascii="Times New Roman" w:hAnsi="Times New Roman"/>
          <w:sz w:val="24"/>
          <w:szCs w:val="24"/>
          <w:lang w:val="uk-UA" w:eastAsia="ru-RU"/>
        </w:rPr>
      </w:pPr>
      <w:r w:rsidRPr="00FB0733">
        <w:rPr>
          <w:rFonts w:ascii="Times New Roman" w:hAnsi="Times New Roman"/>
          <w:color w:val="000000"/>
          <w:sz w:val="28"/>
          <w:szCs w:val="28"/>
          <w:lang w:val="uk-UA" w:eastAsia="ru-RU"/>
        </w:rPr>
        <w:t>1.2.Кримінолігчна характеристика суїцидальності неповнолітніх……</w:t>
      </w:r>
      <w:r>
        <w:rPr>
          <w:rFonts w:ascii="Times New Roman" w:hAnsi="Times New Roman"/>
          <w:color w:val="000000"/>
          <w:sz w:val="28"/>
          <w:szCs w:val="28"/>
          <w:lang w:val="uk-UA" w:eastAsia="ru-RU"/>
        </w:rPr>
        <w:t>………….</w:t>
      </w:r>
    </w:p>
    <w:p w:rsidR="005D19FF" w:rsidRPr="00FB0733" w:rsidRDefault="005D19FF" w:rsidP="007364BB">
      <w:pPr>
        <w:spacing w:after="200" w:line="276" w:lineRule="auto"/>
        <w:jc w:val="both"/>
        <w:rPr>
          <w:rFonts w:ascii="Times New Roman" w:hAnsi="Times New Roman"/>
          <w:sz w:val="24"/>
          <w:szCs w:val="24"/>
          <w:lang w:val="uk-UA" w:eastAsia="ru-RU"/>
        </w:rPr>
      </w:pPr>
      <w:r w:rsidRPr="00AB6B7F">
        <w:rPr>
          <w:rFonts w:ascii="Times New Roman" w:hAnsi="Times New Roman"/>
          <w:b/>
          <w:color w:val="000000"/>
          <w:sz w:val="28"/>
          <w:szCs w:val="28"/>
          <w:lang w:val="uk-UA" w:eastAsia="ru-RU"/>
        </w:rPr>
        <w:t>РОЗДІЛ 2. Детермінація суїцидальності неповнолітн</w:t>
      </w:r>
      <w:r>
        <w:rPr>
          <w:rFonts w:ascii="Times New Roman" w:hAnsi="Times New Roman"/>
          <w:b/>
          <w:color w:val="000000"/>
          <w:sz w:val="28"/>
          <w:szCs w:val="28"/>
          <w:lang w:val="uk-UA" w:eastAsia="ru-RU"/>
        </w:rPr>
        <w:t>іх, сучасні тенденції та заходи</w:t>
      </w:r>
      <w:r w:rsidRPr="00AB6B7F">
        <w:rPr>
          <w:rFonts w:ascii="Times New Roman" w:hAnsi="Times New Roman"/>
          <w:b/>
          <w:color w:val="000000"/>
          <w:sz w:val="28"/>
          <w:szCs w:val="28"/>
          <w:lang w:val="uk-UA" w:eastAsia="ru-RU"/>
        </w:rPr>
        <w:t xml:space="preserve"> проти</w:t>
      </w:r>
      <w:r>
        <w:rPr>
          <w:rFonts w:ascii="Times New Roman" w:hAnsi="Times New Roman"/>
          <w:b/>
          <w:color w:val="000000"/>
          <w:sz w:val="28"/>
          <w:szCs w:val="28"/>
          <w:lang w:val="uk-UA" w:eastAsia="ru-RU"/>
        </w:rPr>
        <w:t>дії суїцидальності неповнолітніх</w:t>
      </w:r>
    </w:p>
    <w:p w:rsidR="005D19FF" w:rsidRPr="00FB0733" w:rsidRDefault="005D19FF" w:rsidP="007364BB">
      <w:pPr>
        <w:spacing w:after="200" w:line="276" w:lineRule="auto"/>
        <w:jc w:val="both"/>
        <w:rPr>
          <w:rFonts w:ascii="Times New Roman" w:hAnsi="Times New Roman"/>
          <w:sz w:val="24"/>
          <w:szCs w:val="24"/>
          <w:lang w:val="uk-UA" w:eastAsia="ru-RU"/>
        </w:rPr>
      </w:pPr>
      <w:r w:rsidRPr="00FB0733">
        <w:rPr>
          <w:rFonts w:ascii="Times New Roman" w:hAnsi="Times New Roman"/>
          <w:color w:val="000000"/>
          <w:sz w:val="28"/>
          <w:szCs w:val="28"/>
          <w:lang w:val="uk-UA" w:eastAsia="ru-RU"/>
        </w:rPr>
        <w:t>2.1. Сучасні причини та умови суїцидальності неповнолітніх:………………</w:t>
      </w:r>
      <w:r>
        <w:rPr>
          <w:rFonts w:ascii="Times New Roman" w:hAnsi="Times New Roman"/>
          <w:color w:val="000000"/>
          <w:sz w:val="28"/>
          <w:szCs w:val="28"/>
          <w:lang w:val="uk-UA" w:eastAsia="ru-RU"/>
        </w:rPr>
        <w:t>…..</w:t>
      </w:r>
    </w:p>
    <w:p w:rsidR="005D19FF" w:rsidRPr="00FB0733" w:rsidRDefault="005D19FF" w:rsidP="007364BB">
      <w:pPr>
        <w:spacing w:after="200" w:line="276" w:lineRule="auto"/>
        <w:jc w:val="both"/>
        <w:rPr>
          <w:rFonts w:ascii="Times New Roman" w:hAnsi="Times New Roman"/>
          <w:sz w:val="24"/>
          <w:szCs w:val="24"/>
          <w:lang w:val="uk-UA" w:eastAsia="ru-RU"/>
        </w:rPr>
      </w:pPr>
      <w:r w:rsidRPr="00FB0733">
        <w:rPr>
          <w:rFonts w:ascii="Times New Roman" w:hAnsi="Times New Roman"/>
          <w:color w:val="000000"/>
          <w:sz w:val="28"/>
          <w:szCs w:val="28"/>
          <w:lang w:val="uk-UA" w:eastAsia="ru-RU"/>
        </w:rPr>
        <w:t>1) соціальна занедбаність неповнолітніх………………………………</w:t>
      </w:r>
      <w:r>
        <w:rPr>
          <w:rFonts w:ascii="Times New Roman" w:hAnsi="Times New Roman"/>
          <w:color w:val="000000"/>
          <w:sz w:val="28"/>
          <w:szCs w:val="28"/>
          <w:lang w:val="uk-UA" w:eastAsia="ru-RU"/>
        </w:rPr>
        <w:t>…………..</w:t>
      </w:r>
    </w:p>
    <w:p w:rsidR="005D19FF" w:rsidRPr="00FB0733" w:rsidRDefault="005D19FF" w:rsidP="007364BB">
      <w:pPr>
        <w:spacing w:after="200" w:line="276" w:lineRule="auto"/>
        <w:jc w:val="both"/>
        <w:rPr>
          <w:rFonts w:ascii="Times New Roman" w:hAnsi="Times New Roman"/>
          <w:sz w:val="24"/>
          <w:szCs w:val="24"/>
          <w:lang w:val="uk-UA" w:eastAsia="ru-RU"/>
        </w:rPr>
      </w:pPr>
      <w:r w:rsidRPr="00FB0733">
        <w:rPr>
          <w:rFonts w:ascii="Times New Roman" w:hAnsi="Times New Roman"/>
          <w:color w:val="000000"/>
          <w:sz w:val="28"/>
          <w:szCs w:val="28"/>
          <w:lang w:val="uk-UA" w:eastAsia="ru-RU"/>
        </w:rPr>
        <w:t>2) недоліки педагогічного процесу…………………………………………</w:t>
      </w:r>
      <w:r>
        <w:rPr>
          <w:rFonts w:ascii="Times New Roman" w:hAnsi="Times New Roman"/>
          <w:color w:val="000000"/>
          <w:sz w:val="28"/>
          <w:szCs w:val="28"/>
          <w:lang w:val="uk-UA" w:eastAsia="ru-RU"/>
        </w:rPr>
        <w:t>………</w:t>
      </w:r>
    </w:p>
    <w:p w:rsidR="005D19FF" w:rsidRPr="00FB0733" w:rsidRDefault="005D19FF" w:rsidP="007364BB">
      <w:pPr>
        <w:spacing w:after="200" w:line="276" w:lineRule="auto"/>
        <w:jc w:val="both"/>
        <w:rPr>
          <w:rFonts w:ascii="Times New Roman" w:hAnsi="Times New Roman"/>
          <w:sz w:val="24"/>
          <w:szCs w:val="24"/>
          <w:lang w:val="uk-UA" w:eastAsia="ru-RU"/>
        </w:rPr>
      </w:pPr>
      <w:r w:rsidRPr="00FB0733">
        <w:rPr>
          <w:rFonts w:ascii="Times New Roman" w:hAnsi="Times New Roman"/>
          <w:color w:val="000000"/>
          <w:sz w:val="28"/>
          <w:szCs w:val="28"/>
          <w:lang w:val="uk-UA" w:eastAsia="ru-RU"/>
        </w:rPr>
        <w:t>3) вплив цифрови</w:t>
      </w:r>
      <w:r>
        <w:rPr>
          <w:rFonts w:ascii="Times New Roman" w:hAnsi="Times New Roman"/>
          <w:color w:val="000000"/>
          <w:sz w:val="28"/>
          <w:szCs w:val="28"/>
          <w:lang w:val="uk-UA" w:eastAsia="ru-RU"/>
        </w:rPr>
        <w:t>х технологій……………………………………………………...</w:t>
      </w:r>
    </w:p>
    <w:p w:rsidR="005D19FF" w:rsidRPr="00FB0733" w:rsidRDefault="005D19FF" w:rsidP="007364BB">
      <w:pPr>
        <w:spacing w:after="200" w:line="276" w:lineRule="auto"/>
        <w:jc w:val="both"/>
        <w:rPr>
          <w:rFonts w:ascii="Times New Roman" w:hAnsi="Times New Roman"/>
          <w:sz w:val="24"/>
          <w:szCs w:val="24"/>
          <w:lang w:val="uk-UA" w:eastAsia="ru-RU"/>
        </w:rPr>
      </w:pPr>
      <w:r>
        <w:rPr>
          <w:rFonts w:ascii="Times New Roman" w:hAnsi="Times New Roman"/>
          <w:color w:val="000000"/>
          <w:sz w:val="28"/>
          <w:szCs w:val="28"/>
          <w:lang w:val="uk-UA" w:eastAsia="ru-RU"/>
        </w:rPr>
        <w:t>4) деякі особистісні</w:t>
      </w:r>
      <w:r w:rsidRPr="00FB0733">
        <w:rPr>
          <w:rFonts w:ascii="Times New Roman" w:hAnsi="Times New Roman"/>
          <w:color w:val="000000"/>
          <w:sz w:val="28"/>
          <w:szCs w:val="28"/>
          <w:lang w:val="uk-UA" w:eastAsia="ru-RU"/>
        </w:rPr>
        <w:t xml:space="preserve"> риси неповнолітніх………………………………………</w:t>
      </w:r>
      <w:r>
        <w:rPr>
          <w:rFonts w:ascii="Times New Roman" w:hAnsi="Times New Roman"/>
          <w:color w:val="000000"/>
          <w:sz w:val="28"/>
          <w:szCs w:val="28"/>
          <w:lang w:val="uk-UA" w:eastAsia="ru-RU"/>
        </w:rPr>
        <w:t>…</w:t>
      </w:r>
      <w:r w:rsidRPr="00FB0733">
        <w:rPr>
          <w:rFonts w:ascii="Times New Roman" w:hAnsi="Times New Roman"/>
          <w:color w:val="000000"/>
          <w:sz w:val="28"/>
          <w:szCs w:val="28"/>
          <w:lang w:val="uk-UA" w:eastAsia="ru-RU"/>
        </w:rPr>
        <w:t xml:space="preserve"> </w:t>
      </w:r>
    </w:p>
    <w:p w:rsidR="005D19FF" w:rsidRPr="00FB0733" w:rsidRDefault="005D19FF" w:rsidP="007364BB">
      <w:pPr>
        <w:spacing w:after="200" w:line="276" w:lineRule="auto"/>
        <w:jc w:val="both"/>
        <w:rPr>
          <w:rFonts w:ascii="Times New Roman" w:hAnsi="Times New Roman"/>
          <w:sz w:val="24"/>
          <w:szCs w:val="24"/>
          <w:lang w:val="uk-UA" w:eastAsia="ru-RU"/>
        </w:rPr>
      </w:pPr>
      <w:r w:rsidRPr="00FB0733">
        <w:rPr>
          <w:rFonts w:ascii="Times New Roman" w:hAnsi="Times New Roman"/>
          <w:color w:val="000000"/>
          <w:sz w:val="28"/>
          <w:szCs w:val="28"/>
          <w:lang w:val="uk-UA" w:eastAsia="ru-RU"/>
        </w:rPr>
        <w:t>2.2. Система профілактики суїцидальності неповнолітніх……………………</w:t>
      </w:r>
      <w:r>
        <w:rPr>
          <w:rFonts w:ascii="Times New Roman" w:hAnsi="Times New Roman"/>
          <w:color w:val="000000"/>
          <w:sz w:val="28"/>
          <w:szCs w:val="28"/>
          <w:lang w:val="uk-UA" w:eastAsia="ru-RU"/>
        </w:rPr>
        <w:t>….</w:t>
      </w:r>
    </w:p>
    <w:p w:rsidR="005D19FF" w:rsidRPr="00FB0733" w:rsidRDefault="005D19FF" w:rsidP="007364BB">
      <w:pPr>
        <w:spacing w:after="200" w:line="276" w:lineRule="auto"/>
        <w:jc w:val="both"/>
        <w:rPr>
          <w:rFonts w:ascii="Times New Roman" w:hAnsi="Times New Roman"/>
          <w:sz w:val="24"/>
          <w:szCs w:val="24"/>
          <w:lang w:val="uk-UA" w:eastAsia="ru-RU"/>
        </w:rPr>
      </w:pPr>
      <w:r w:rsidRPr="00FB0733">
        <w:rPr>
          <w:rFonts w:ascii="Times New Roman" w:hAnsi="Times New Roman"/>
          <w:color w:val="000000"/>
          <w:sz w:val="28"/>
          <w:szCs w:val="28"/>
          <w:lang w:val="uk-UA" w:eastAsia="ru-RU"/>
        </w:rPr>
        <w:t>1) роль сім’ї у вихо</w:t>
      </w:r>
      <w:r>
        <w:rPr>
          <w:rFonts w:ascii="Times New Roman" w:hAnsi="Times New Roman"/>
          <w:color w:val="000000"/>
          <w:sz w:val="28"/>
          <w:szCs w:val="28"/>
          <w:lang w:val="uk-UA" w:eastAsia="ru-RU"/>
        </w:rPr>
        <w:t>вному процесі…………………………………………………</w:t>
      </w:r>
    </w:p>
    <w:p w:rsidR="005D19FF" w:rsidRPr="00FB0733" w:rsidRDefault="005D19FF" w:rsidP="007364BB">
      <w:pPr>
        <w:spacing w:after="200" w:line="276" w:lineRule="auto"/>
        <w:jc w:val="both"/>
        <w:rPr>
          <w:rFonts w:ascii="Times New Roman" w:hAnsi="Times New Roman"/>
          <w:sz w:val="24"/>
          <w:szCs w:val="24"/>
          <w:lang w:val="uk-UA" w:eastAsia="ru-RU"/>
        </w:rPr>
      </w:pPr>
      <w:r w:rsidRPr="00FB0733">
        <w:rPr>
          <w:rFonts w:ascii="Times New Roman" w:hAnsi="Times New Roman"/>
          <w:color w:val="000000"/>
          <w:sz w:val="28"/>
          <w:szCs w:val="28"/>
          <w:lang w:val="uk-UA" w:eastAsia="ru-RU"/>
        </w:rPr>
        <w:t>2) психолого-педагогічна підтримка у становленні неповнолітньої особистості…………………………………………………………………</w:t>
      </w:r>
      <w:r>
        <w:rPr>
          <w:rFonts w:ascii="Times New Roman" w:hAnsi="Times New Roman"/>
          <w:color w:val="000000"/>
          <w:sz w:val="28"/>
          <w:szCs w:val="28"/>
          <w:lang w:val="uk-UA" w:eastAsia="ru-RU"/>
        </w:rPr>
        <w:t>………...</w:t>
      </w:r>
    </w:p>
    <w:p w:rsidR="005D19FF" w:rsidRPr="00FB0733" w:rsidRDefault="005D19FF" w:rsidP="007364BB">
      <w:pPr>
        <w:spacing w:after="200" w:line="276" w:lineRule="auto"/>
        <w:jc w:val="both"/>
        <w:rPr>
          <w:rFonts w:ascii="Times New Roman" w:hAnsi="Times New Roman"/>
          <w:sz w:val="24"/>
          <w:szCs w:val="24"/>
          <w:lang w:val="uk-UA" w:eastAsia="ru-RU"/>
        </w:rPr>
      </w:pPr>
      <w:r w:rsidRPr="00FB0733">
        <w:rPr>
          <w:rFonts w:ascii="Times New Roman" w:hAnsi="Times New Roman"/>
          <w:color w:val="000000"/>
          <w:sz w:val="28"/>
          <w:szCs w:val="28"/>
          <w:lang w:val="uk-UA" w:eastAsia="ru-RU"/>
        </w:rPr>
        <w:t>3)</w:t>
      </w:r>
      <w:r>
        <w:rPr>
          <w:rFonts w:ascii="Times New Roman" w:hAnsi="Times New Roman"/>
          <w:color w:val="000000"/>
          <w:sz w:val="28"/>
          <w:szCs w:val="28"/>
          <w:lang w:val="uk-UA" w:eastAsia="ru-RU"/>
        </w:rPr>
        <w:t xml:space="preserve"> </w:t>
      </w:r>
      <w:r w:rsidRPr="00FB0733">
        <w:rPr>
          <w:rFonts w:ascii="Times New Roman" w:hAnsi="Times New Roman"/>
          <w:color w:val="000000"/>
          <w:sz w:val="28"/>
          <w:szCs w:val="28"/>
          <w:lang w:val="uk-UA" w:eastAsia="ru-RU"/>
        </w:rPr>
        <w:t>вплив ЗМІ та Інтернет-мереж на формування світосприйняття неп</w:t>
      </w:r>
      <w:r>
        <w:rPr>
          <w:rFonts w:ascii="Times New Roman" w:hAnsi="Times New Roman"/>
          <w:color w:val="000000"/>
          <w:sz w:val="28"/>
          <w:szCs w:val="28"/>
          <w:lang w:val="uk-UA" w:eastAsia="ru-RU"/>
        </w:rPr>
        <w:t>овнолітніх………………………………………………………………………...</w:t>
      </w:r>
    </w:p>
    <w:p w:rsidR="005D19FF" w:rsidRPr="00FB0733" w:rsidRDefault="005D19FF" w:rsidP="007364BB">
      <w:pPr>
        <w:spacing w:after="200" w:line="276" w:lineRule="auto"/>
        <w:jc w:val="both"/>
        <w:rPr>
          <w:rFonts w:ascii="Times New Roman" w:hAnsi="Times New Roman"/>
          <w:sz w:val="24"/>
          <w:szCs w:val="24"/>
          <w:lang w:val="uk-UA" w:eastAsia="ru-RU"/>
        </w:rPr>
      </w:pPr>
      <w:r w:rsidRPr="00FB0733">
        <w:rPr>
          <w:rFonts w:ascii="Times New Roman" w:hAnsi="Times New Roman"/>
          <w:color w:val="000000"/>
          <w:sz w:val="28"/>
          <w:szCs w:val="28"/>
          <w:lang w:val="uk-UA" w:eastAsia="ru-RU"/>
        </w:rPr>
        <w:t>2.3. Роль держави та її органів в системі протидії  суїцидальності неповнолітніх………………………………………………………………………</w:t>
      </w:r>
      <w:r>
        <w:rPr>
          <w:rFonts w:ascii="Times New Roman" w:hAnsi="Times New Roman"/>
          <w:color w:val="000000"/>
          <w:sz w:val="28"/>
          <w:szCs w:val="28"/>
          <w:lang w:val="uk-UA" w:eastAsia="ru-RU"/>
        </w:rPr>
        <w:t>...</w:t>
      </w:r>
    </w:p>
    <w:p w:rsidR="005D19FF" w:rsidRPr="00AB6B7F" w:rsidRDefault="005D19FF" w:rsidP="007364BB">
      <w:pPr>
        <w:spacing w:after="200" w:line="276" w:lineRule="auto"/>
        <w:jc w:val="both"/>
        <w:rPr>
          <w:rFonts w:ascii="Times New Roman" w:hAnsi="Times New Roman"/>
          <w:b/>
          <w:sz w:val="28"/>
          <w:szCs w:val="28"/>
          <w:lang w:val="uk-UA" w:eastAsia="ru-RU"/>
        </w:rPr>
      </w:pPr>
      <w:r w:rsidRPr="00AB6B7F">
        <w:rPr>
          <w:rFonts w:ascii="Times New Roman" w:hAnsi="Times New Roman"/>
          <w:b/>
          <w:sz w:val="24"/>
          <w:szCs w:val="24"/>
          <w:lang w:val="uk-UA" w:eastAsia="ru-RU"/>
        </w:rPr>
        <w:t>ВИСНОВКИ</w:t>
      </w:r>
      <w:r w:rsidRPr="00AB6B7F">
        <w:rPr>
          <w:rFonts w:ascii="Times New Roman" w:hAnsi="Times New Roman"/>
          <w:b/>
          <w:sz w:val="28"/>
          <w:szCs w:val="28"/>
          <w:lang w:val="uk-UA" w:eastAsia="ru-RU"/>
        </w:rPr>
        <w:t>………</w:t>
      </w:r>
      <w:r>
        <w:rPr>
          <w:rFonts w:ascii="Times New Roman" w:hAnsi="Times New Roman"/>
          <w:b/>
          <w:sz w:val="28"/>
          <w:szCs w:val="28"/>
          <w:lang w:val="uk-UA" w:eastAsia="ru-RU"/>
        </w:rPr>
        <w:t>…………………………………………………………………...</w:t>
      </w:r>
    </w:p>
    <w:p w:rsidR="005D19FF" w:rsidRPr="00FB0733" w:rsidRDefault="005D19FF" w:rsidP="007364BB">
      <w:pPr>
        <w:spacing w:after="200" w:line="276" w:lineRule="auto"/>
        <w:jc w:val="both"/>
        <w:rPr>
          <w:rFonts w:ascii="Times New Roman" w:hAnsi="Times New Roman"/>
          <w:sz w:val="24"/>
          <w:szCs w:val="24"/>
          <w:lang w:val="uk-UA" w:eastAsia="ru-RU"/>
        </w:rPr>
      </w:pPr>
      <w:r>
        <w:rPr>
          <w:rFonts w:ascii="Times New Roman" w:hAnsi="Times New Roman"/>
          <w:b/>
          <w:sz w:val="24"/>
          <w:szCs w:val="24"/>
          <w:lang w:val="uk-UA" w:eastAsia="ru-RU"/>
        </w:rPr>
        <w:t>СПИСОК ВИКОРИСТАНОЇ ЛІТЕРАТУРИ</w:t>
      </w:r>
      <w:r>
        <w:rPr>
          <w:rFonts w:ascii="Times New Roman" w:hAnsi="Times New Roman"/>
          <w:b/>
          <w:sz w:val="28"/>
          <w:szCs w:val="28"/>
          <w:lang w:val="uk-UA" w:eastAsia="ru-RU"/>
        </w:rPr>
        <w:t>….………………………………………..</w:t>
      </w:r>
    </w:p>
    <w:p w:rsidR="005D19FF" w:rsidRPr="00FB0733" w:rsidRDefault="005D19FF" w:rsidP="007364BB">
      <w:pPr>
        <w:spacing w:before="100" w:beforeAutospacing="1" w:after="100" w:afterAutospacing="1" w:line="276" w:lineRule="auto"/>
        <w:jc w:val="both"/>
        <w:outlineLvl w:val="2"/>
        <w:rPr>
          <w:rFonts w:ascii="Times New Roman" w:hAnsi="Times New Roman"/>
          <w:b/>
          <w:bCs/>
          <w:sz w:val="28"/>
          <w:szCs w:val="28"/>
          <w:lang w:val="uk-UA" w:eastAsia="ru-RU"/>
        </w:rPr>
      </w:pPr>
      <w:r w:rsidRPr="00FB0733">
        <w:rPr>
          <w:rFonts w:ascii="Times New Roman" w:hAnsi="Times New Roman"/>
          <w:b/>
          <w:bCs/>
          <w:color w:val="000000"/>
          <w:sz w:val="28"/>
          <w:szCs w:val="28"/>
          <w:lang w:val="uk-UA" w:eastAsia="ru-RU"/>
        </w:rPr>
        <w:t xml:space="preserve">Пам’ятка </w:t>
      </w:r>
      <w:r>
        <w:rPr>
          <w:rFonts w:ascii="Times New Roman" w:hAnsi="Times New Roman"/>
          <w:b/>
          <w:bCs/>
          <w:color w:val="000000"/>
          <w:sz w:val="28"/>
          <w:szCs w:val="28"/>
          <w:lang w:val="uk-UA" w:eastAsia="ru-RU"/>
        </w:rPr>
        <w:t>щодо</w:t>
      </w:r>
      <w:r w:rsidRPr="00FB0733">
        <w:rPr>
          <w:rFonts w:ascii="Times New Roman" w:hAnsi="Times New Roman"/>
          <w:b/>
          <w:bCs/>
          <w:color w:val="000000"/>
          <w:sz w:val="28"/>
          <w:szCs w:val="28"/>
          <w:lang w:val="uk-UA" w:eastAsia="ru-RU"/>
        </w:rPr>
        <w:t xml:space="preserve"> виявлення ранніх проявів </w:t>
      </w:r>
      <w:r w:rsidRPr="00FB0733">
        <w:rPr>
          <w:rFonts w:ascii="Times New Roman" w:hAnsi="Times New Roman"/>
          <w:b/>
          <w:bCs/>
          <w:sz w:val="28"/>
          <w:szCs w:val="28"/>
          <w:lang w:val="uk-UA" w:eastAsia="ru-RU"/>
        </w:rPr>
        <w:t>суїцидальної поведінки неповнолітніх.</w:t>
      </w:r>
    </w:p>
    <w:p w:rsidR="005D19FF" w:rsidRPr="00FB0733" w:rsidRDefault="005D19FF" w:rsidP="007364BB">
      <w:pPr>
        <w:spacing w:after="200" w:line="240" w:lineRule="auto"/>
        <w:jc w:val="both"/>
        <w:rPr>
          <w:rFonts w:ascii="Times New Roman" w:hAnsi="Times New Roman"/>
          <w:sz w:val="24"/>
          <w:szCs w:val="24"/>
          <w:lang w:val="uk-UA" w:eastAsia="ru-RU"/>
        </w:rPr>
      </w:pPr>
    </w:p>
    <w:p w:rsidR="005D19FF" w:rsidRPr="00FB0733" w:rsidRDefault="005D19FF" w:rsidP="007364BB">
      <w:pPr>
        <w:spacing w:after="200" w:line="240" w:lineRule="auto"/>
        <w:jc w:val="both"/>
        <w:rPr>
          <w:rFonts w:ascii="Times New Roman" w:hAnsi="Times New Roman"/>
          <w:sz w:val="24"/>
          <w:szCs w:val="24"/>
          <w:lang w:val="uk-UA" w:eastAsia="ru-RU"/>
        </w:rPr>
      </w:pPr>
      <w:r w:rsidRPr="00FB0733">
        <w:rPr>
          <w:rFonts w:ascii="Times New Roman" w:hAnsi="Times New Roman"/>
          <w:sz w:val="24"/>
          <w:szCs w:val="24"/>
          <w:lang w:val="uk-UA" w:eastAsia="ru-RU"/>
        </w:rPr>
        <w:t> </w:t>
      </w:r>
    </w:p>
    <w:p w:rsidR="005D19FF" w:rsidRPr="00FB0733" w:rsidRDefault="005D19FF" w:rsidP="007364BB">
      <w:pPr>
        <w:spacing w:after="200" w:line="240" w:lineRule="auto"/>
        <w:jc w:val="center"/>
        <w:rPr>
          <w:rFonts w:ascii="Times New Roman" w:hAnsi="Times New Roman"/>
          <w:b/>
          <w:sz w:val="28"/>
          <w:szCs w:val="28"/>
          <w:lang w:val="uk-UA"/>
        </w:rPr>
      </w:pPr>
      <w:r w:rsidRPr="00FB0733">
        <w:rPr>
          <w:rFonts w:ascii="Times New Roman" w:hAnsi="Times New Roman"/>
          <w:b/>
          <w:sz w:val="28"/>
          <w:szCs w:val="28"/>
          <w:lang w:val="uk-UA"/>
        </w:rPr>
        <w:t>Вступ</w:t>
      </w:r>
    </w:p>
    <w:p w:rsidR="005D19FF" w:rsidRPr="00FB0733" w:rsidRDefault="005D19FF" w:rsidP="007364BB">
      <w:pPr>
        <w:tabs>
          <w:tab w:val="left" w:pos="2694"/>
        </w:tabs>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С</w:t>
      </w:r>
      <w:r w:rsidRPr="00FB0733">
        <w:rPr>
          <w:rFonts w:ascii="Times New Roman" w:hAnsi="Times New Roman"/>
          <w:sz w:val="28"/>
          <w:szCs w:val="28"/>
          <w:lang w:val="uk-UA"/>
        </w:rPr>
        <w:t xml:space="preserve">учасні умови життя піддають людство новим і  новим випробуванням, до яких, як свідчить практика, більшість не готова, а окрема частина - не здатна з ними ужитися. Як результат, </w:t>
      </w:r>
      <w:r>
        <w:rPr>
          <w:rFonts w:ascii="Times New Roman" w:hAnsi="Times New Roman"/>
          <w:sz w:val="28"/>
          <w:szCs w:val="28"/>
          <w:lang w:val="uk-UA"/>
        </w:rPr>
        <w:t>лю</w:t>
      </w:r>
      <w:r w:rsidRPr="00FB0733">
        <w:rPr>
          <w:rFonts w:ascii="Times New Roman" w:hAnsi="Times New Roman"/>
          <w:sz w:val="28"/>
          <w:szCs w:val="28"/>
          <w:lang w:val="uk-UA"/>
        </w:rPr>
        <w:t xml:space="preserve">дина робить останній вибір у своєму житті і це </w:t>
      </w:r>
      <w:r>
        <w:rPr>
          <w:rFonts w:ascii="Times New Roman" w:hAnsi="Times New Roman"/>
          <w:sz w:val="28"/>
          <w:szCs w:val="28"/>
          <w:lang w:val="uk-UA"/>
        </w:rPr>
        <w:t xml:space="preserve">- </w:t>
      </w:r>
      <w:r w:rsidRPr="00FB0733">
        <w:rPr>
          <w:rFonts w:ascii="Times New Roman" w:hAnsi="Times New Roman"/>
          <w:sz w:val="28"/>
          <w:szCs w:val="28"/>
          <w:lang w:val="uk-UA"/>
        </w:rPr>
        <w:t xml:space="preserve">суїцид. Будь яке життя є безцінним, але дитина-самогубець, здавалося </w:t>
      </w:r>
      <w:r>
        <w:rPr>
          <w:rFonts w:ascii="Times New Roman" w:hAnsi="Times New Roman"/>
          <w:sz w:val="28"/>
          <w:szCs w:val="28"/>
          <w:lang w:val="uk-UA"/>
        </w:rPr>
        <w:t>б, два взаємовиключних по</w:t>
      </w:r>
      <w:r w:rsidRPr="00FB0733">
        <w:rPr>
          <w:rFonts w:ascii="Times New Roman" w:hAnsi="Times New Roman"/>
          <w:sz w:val="28"/>
          <w:szCs w:val="28"/>
          <w:lang w:val="uk-UA"/>
        </w:rPr>
        <w:t xml:space="preserve">няття, є прикрим і шокуючим, а сьогодні ще й досить частим явищем. </w:t>
      </w:r>
    </w:p>
    <w:p w:rsidR="005D19FF" w:rsidRPr="00FB0733" w:rsidRDefault="005D19FF" w:rsidP="007364BB">
      <w:pPr>
        <w:tabs>
          <w:tab w:val="left" w:pos="2694"/>
        </w:tabs>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Обурення</w:t>
      </w:r>
      <w:r w:rsidRPr="00FB0733">
        <w:rPr>
          <w:rFonts w:ascii="Times New Roman" w:hAnsi="Times New Roman"/>
          <w:sz w:val="28"/>
          <w:szCs w:val="28"/>
          <w:lang w:val="uk-UA"/>
        </w:rPr>
        <w:t xml:space="preserve"> викликає небажання та бездіяльність провладних структур, громадських організацій та пересічних </w:t>
      </w:r>
      <w:r>
        <w:rPr>
          <w:rFonts w:ascii="Times New Roman" w:hAnsi="Times New Roman"/>
          <w:sz w:val="28"/>
          <w:szCs w:val="28"/>
          <w:lang w:val="uk-UA"/>
        </w:rPr>
        <w:t>громадян у розв’язанні</w:t>
      </w:r>
      <w:r w:rsidRPr="00FB0733">
        <w:rPr>
          <w:rFonts w:ascii="Times New Roman" w:hAnsi="Times New Roman"/>
          <w:sz w:val="28"/>
          <w:szCs w:val="28"/>
          <w:lang w:val="uk-UA"/>
        </w:rPr>
        <w:t xml:space="preserve"> </w:t>
      </w:r>
      <w:r>
        <w:rPr>
          <w:rFonts w:ascii="Times New Roman" w:hAnsi="Times New Roman"/>
          <w:sz w:val="28"/>
          <w:szCs w:val="28"/>
          <w:lang w:val="uk-UA"/>
        </w:rPr>
        <w:t>питання суїцидальності неповнолітніх, тим більше, враховуючи твердження експертів, що дитячий суїцид у більшості випадків можна уникнути, головне – вчасно помітити тривожні симптоми.  Таким чином перед кримінологами постає понад важливе завдання – зберегти життя дітей, шляхом виявлення детермінантів суїцидальності неповнолітніх, встановлення особистісних характеристик юних суїцидентів та розроблення заходів попередження зведення рахунків з життям у квітучому віці.</w:t>
      </w:r>
    </w:p>
    <w:p w:rsidR="005D19FF" w:rsidRDefault="005D19FF" w:rsidP="007364BB">
      <w:pPr>
        <w:tabs>
          <w:tab w:val="left" w:pos="993"/>
          <w:tab w:val="left" w:pos="1418"/>
          <w:tab w:val="left" w:pos="2694"/>
        </w:tabs>
        <w:autoSpaceDE w:val="0"/>
        <w:autoSpaceDN w:val="0"/>
        <w:adjustRightInd w:val="0"/>
        <w:spacing w:after="0" w:line="360" w:lineRule="auto"/>
        <w:ind w:firstLine="709"/>
        <w:jc w:val="both"/>
        <w:rPr>
          <w:rFonts w:ascii="Times New Roman" w:hAnsi="Times New Roman"/>
          <w:sz w:val="28"/>
          <w:szCs w:val="28"/>
          <w:lang w:val="uk-UA"/>
        </w:rPr>
      </w:pPr>
      <w:r w:rsidRPr="00BF649C">
        <w:rPr>
          <w:rFonts w:ascii="Times New Roman" w:hAnsi="Times New Roman"/>
          <w:sz w:val="28"/>
          <w:szCs w:val="28"/>
          <w:lang w:val="uk-UA"/>
        </w:rPr>
        <w:t>Цим проблемам присвячували свої праці такі вітчизняні вчені, як Ю. В. </w:t>
      </w:r>
      <w:r>
        <w:rPr>
          <w:rFonts w:ascii="Times New Roman" w:hAnsi="Times New Roman"/>
          <w:sz w:val="28"/>
          <w:szCs w:val="28"/>
          <w:lang w:val="uk-UA"/>
        </w:rPr>
        <w:t>Александров, О. </w:t>
      </w:r>
      <w:r w:rsidRPr="00BF649C">
        <w:rPr>
          <w:rFonts w:ascii="Times New Roman" w:hAnsi="Times New Roman"/>
          <w:sz w:val="28"/>
          <w:szCs w:val="28"/>
          <w:lang w:val="uk-UA"/>
        </w:rPr>
        <w:t>Б. Кузьо, Н.</w:t>
      </w:r>
      <w:r>
        <w:rPr>
          <w:rFonts w:ascii="Times New Roman" w:hAnsi="Times New Roman"/>
          <w:sz w:val="28"/>
          <w:szCs w:val="28"/>
          <w:lang w:val="uk-UA"/>
        </w:rPr>
        <w:t> В. Ортинська, М. </w:t>
      </w:r>
      <w:r w:rsidRPr="00BF649C">
        <w:rPr>
          <w:rFonts w:ascii="Times New Roman" w:hAnsi="Times New Roman"/>
          <w:sz w:val="28"/>
          <w:szCs w:val="28"/>
          <w:lang w:val="uk-UA"/>
        </w:rPr>
        <w:t>І. Томчук, Л. А. </w:t>
      </w:r>
      <w:r>
        <w:rPr>
          <w:rFonts w:ascii="Times New Roman" w:hAnsi="Times New Roman"/>
          <w:sz w:val="28"/>
          <w:szCs w:val="28"/>
          <w:lang w:val="uk-UA"/>
        </w:rPr>
        <w:t>Терещенко, О. С. Можайкіна, Р. П. Федоренко, В. </w:t>
      </w:r>
      <w:r w:rsidRPr="00BF649C">
        <w:rPr>
          <w:rFonts w:ascii="Times New Roman" w:hAnsi="Times New Roman"/>
          <w:sz w:val="28"/>
          <w:szCs w:val="28"/>
          <w:lang w:val="uk-UA"/>
        </w:rPr>
        <w:t>В. Шкурко, Л.  М.  Шестопалова, В.</w:t>
      </w:r>
      <w:r>
        <w:rPr>
          <w:rFonts w:ascii="Times New Roman" w:hAnsi="Times New Roman"/>
          <w:sz w:val="28"/>
          <w:szCs w:val="28"/>
          <w:lang w:val="en-US"/>
        </w:rPr>
        <w:t> </w:t>
      </w:r>
      <w:r w:rsidRPr="00BF649C">
        <w:rPr>
          <w:rFonts w:ascii="Times New Roman" w:hAnsi="Times New Roman"/>
          <w:sz w:val="28"/>
          <w:szCs w:val="28"/>
          <w:lang w:val="uk-UA"/>
        </w:rPr>
        <w:t xml:space="preserve">О. Кірієнко та інші. </w:t>
      </w:r>
    </w:p>
    <w:p w:rsidR="005D19FF" w:rsidRDefault="005D19FF" w:rsidP="007364BB">
      <w:pPr>
        <w:tabs>
          <w:tab w:val="left" w:pos="993"/>
          <w:tab w:val="left" w:pos="1418"/>
          <w:tab w:val="left" w:pos="2694"/>
        </w:tabs>
        <w:autoSpaceDE w:val="0"/>
        <w:autoSpaceDN w:val="0"/>
        <w:adjustRightInd w:val="0"/>
        <w:spacing w:after="0" w:line="360" w:lineRule="auto"/>
        <w:ind w:firstLine="709"/>
        <w:jc w:val="both"/>
        <w:rPr>
          <w:rFonts w:ascii="Times New Roman" w:hAnsi="Times New Roman"/>
          <w:sz w:val="28"/>
          <w:szCs w:val="28"/>
          <w:lang w:val="uk-UA"/>
        </w:rPr>
      </w:pPr>
      <w:r w:rsidRPr="00BF649C">
        <w:rPr>
          <w:rFonts w:ascii="Times New Roman" w:hAnsi="Times New Roman"/>
          <w:sz w:val="28"/>
          <w:szCs w:val="28"/>
          <w:lang w:val="uk-UA"/>
        </w:rPr>
        <w:t>Суттєвий науковий доробок з проблематики суїцидальності сформований у науках соціол</w:t>
      </w:r>
      <w:r>
        <w:rPr>
          <w:rFonts w:ascii="Times New Roman" w:hAnsi="Times New Roman"/>
          <w:sz w:val="28"/>
          <w:szCs w:val="28"/>
          <w:lang w:val="uk-UA"/>
        </w:rPr>
        <w:t xml:space="preserve">огії, суїцидології, психіатрії: </w:t>
      </w:r>
      <w:r w:rsidRPr="00BF649C">
        <w:rPr>
          <w:rFonts w:ascii="Times New Roman" w:hAnsi="Times New Roman"/>
          <w:sz w:val="28"/>
          <w:szCs w:val="28"/>
          <w:lang w:val="uk-UA"/>
        </w:rPr>
        <w:t>А. Г. Амбрумової, Е. Дюркгейма, В. В. Слуцького, О. В. Тимченка, О. О. Хаустової, Г.</w:t>
      </w:r>
      <w:r>
        <w:rPr>
          <w:rFonts w:ascii="Times New Roman" w:hAnsi="Times New Roman"/>
          <w:sz w:val="28"/>
          <w:szCs w:val="28"/>
          <w:lang w:val="uk-UA"/>
        </w:rPr>
        <w:t xml:space="preserve"> Ш. Чхвартішвілі, Е. Шнейдмана </w:t>
      </w:r>
      <w:r w:rsidRPr="00BF649C">
        <w:rPr>
          <w:rFonts w:ascii="Times New Roman" w:hAnsi="Times New Roman"/>
          <w:sz w:val="28"/>
          <w:szCs w:val="28"/>
          <w:lang w:val="uk-UA"/>
        </w:rPr>
        <w:t xml:space="preserve"> </w:t>
      </w:r>
      <w:r>
        <w:rPr>
          <w:rFonts w:ascii="Times New Roman" w:hAnsi="Times New Roman"/>
          <w:sz w:val="28"/>
          <w:szCs w:val="28"/>
          <w:lang w:val="uk-UA"/>
        </w:rPr>
        <w:t>та ін</w:t>
      </w:r>
      <w:r w:rsidRPr="00BF649C">
        <w:rPr>
          <w:rFonts w:ascii="Times New Roman" w:hAnsi="Times New Roman"/>
          <w:sz w:val="28"/>
          <w:szCs w:val="28"/>
          <w:lang w:val="uk-UA"/>
        </w:rPr>
        <w:t>.</w:t>
      </w:r>
    </w:p>
    <w:p w:rsidR="005D19FF" w:rsidRDefault="005D19FF" w:rsidP="007364BB">
      <w:pPr>
        <w:tabs>
          <w:tab w:val="left" w:pos="993"/>
          <w:tab w:val="left" w:pos="1418"/>
          <w:tab w:val="left" w:pos="2694"/>
        </w:tabs>
        <w:autoSpaceDE w:val="0"/>
        <w:autoSpaceDN w:val="0"/>
        <w:adjustRightInd w:val="0"/>
        <w:spacing w:after="0" w:line="360" w:lineRule="auto"/>
        <w:ind w:firstLine="709"/>
        <w:jc w:val="both"/>
        <w:rPr>
          <w:rFonts w:ascii="Times New Roman" w:hAnsi="Times New Roman"/>
          <w:b/>
          <w:sz w:val="28"/>
          <w:szCs w:val="28"/>
          <w:lang w:val="uk-UA"/>
        </w:rPr>
      </w:pPr>
      <w:r>
        <w:rPr>
          <w:rFonts w:ascii="Times New Roman" w:hAnsi="Times New Roman"/>
          <w:sz w:val="28"/>
          <w:szCs w:val="28"/>
          <w:lang w:val="uk-UA"/>
        </w:rPr>
        <w:t>Попри доволі ґрунтовні дослідження з цієї теми, увагу до суїцидальності неповнолітніх</w:t>
      </w:r>
      <w:r w:rsidRPr="00BF649C">
        <w:rPr>
          <w:rFonts w:ascii="Times New Roman" w:hAnsi="Times New Roman"/>
          <w:sz w:val="28"/>
          <w:szCs w:val="28"/>
          <w:lang w:val="uk-UA"/>
        </w:rPr>
        <w:t xml:space="preserve"> </w:t>
      </w:r>
      <w:r>
        <w:rPr>
          <w:rFonts w:ascii="Times New Roman" w:hAnsi="Times New Roman"/>
          <w:sz w:val="28"/>
          <w:szCs w:val="28"/>
          <w:lang w:val="uk-UA"/>
        </w:rPr>
        <w:t>варто переоцінити. Це пов’язано з багатьма сучасними процесами життєдіяльності суспільства і держави, що детермінують нові фактори суїцидів серед неповнолітніх.</w:t>
      </w:r>
    </w:p>
    <w:p w:rsidR="005D19FF" w:rsidRDefault="005D19FF" w:rsidP="007364BB">
      <w:pPr>
        <w:spacing w:after="0" w:line="360" w:lineRule="auto"/>
        <w:jc w:val="center"/>
        <w:rPr>
          <w:rFonts w:ascii="Times New Roman" w:hAnsi="Times New Roman"/>
          <w:b/>
          <w:bCs/>
          <w:color w:val="000000"/>
          <w:sz w:val="28"/>
          <w:szCs w:val="28"/>
          <w:lang w:val="uk-UA" w:eastAsia="ru-RU"/>
        </w:rPr>
      </w:pPr>
    </w:p>
    <w:p w:rsidR="005D19FF" w:rsidRPr="00FB0733" w:rsidRDefault="005D19FF" w:rsidP="007364BB">
      <w:pPr>
        <w:spacing w:after="0" w:line="360" w:lineRule="auto"/>
        <w:jc w:val="center"/>
        <w:rPr>
          <w:rFonts w:ascii="Times New Roman" w:hAnsi="Times New Roman"/>
          <w:sz w:val="28"/>
          <w:szCs w:val="28"/>
          <w:lang w:val="uk-UA" w:eastAsia="ru-RU"/>
        </w:rPr>
      </w:pPr>
      <w:r>
        <w:rPr>
          <w:rFonts w:ascii="Times New Roman" w:hAnsi="Times New Roman"/>
          <w:b/>
          <w:bCs/>
          <w:color w:val="000000"/>
          <w:sz w:val="28"/>
          <w:szCs w:val="28"/>
          <w:lang w:val="uk-UA" w:eastAsia="ru-RU"/>
        </w:rPr>
        <w:t>РОЗДІЛ 1. ХАРАКТЕРИСТИКА СУЇЦИДАЛЬНОСТІ НЕПОВНОЛІТНІХ ТА ОСОБИСТОСТІ НЕПОВНОЛІТНЬОГО СУЇЦИДЕНТА</w:t>
      </w:r>
    </w:p>
    <w:p w:rsidR="005D19FF" w:rsidRPr="00EB451A" w:rsidRDefault="005D19FF" w:rsidP="007364BB">
      <w:pPr>
        <w:spacing w:after="0" w:line="360" w:lineRule="auto"/>
        <w:contextualSpacing/>
        <w:jc w:val="both"/>
        <w:rPr>
          <w:rFonts w:ascii="Times New Roman" w:hAnsi="Times New Roman"/>
          <w:b/>
          <w:bCs/>
          <w:color w:val="000000"/>
          <w:sz w:val="28"/>
          <w:szCs w:val="28"/>
          <w:lang w:val="uk-UA" w:eastAsia="ru-RU"/>
        </w:rPr>
      </w:pPr>
    </w:p>
    <w:p w:rsidR="005D19FF" w:rsidRPr="00E8529F" w:rsidRDefault="005D19FF" w:rsidP="00E8529F">
      <w:pPr>
        <w:pStyle w:val="ListParagraph"/>
        <w:numPr>
          <w:ilvl w:val="1"/>
          <w:numId w:val="7"/>
        </w:numPr>
        <w:spacing w:after="0" w:line="360" w:lineRule="auto"/>
        <w:ind w:left="0" w:firstLine="709"/>
        <w:jc w:val="both"/>
        <w:rPr>
          <w:rFonts w:ascii="Times New Roman" w:hAnsi="Times New Roman"/>
          <w:sz w:val="28"/>
          <w:szCs w:val="28"/>
          <w:lang w:val="uk-UA" w:eastAsia="ru-RU"/>
        </w:rPr>
      </w:pPr>
      <w:r w:rsidRPr="00E8529F">
        <w:rPr>
          <w:rFonts w:ascii="Times New Roman" w:hAnsi="Times New Roman"/>
          <w:b/>
          <w:bCs/>
          <w:color w:val="000000"/>
          <w:sz w:val="28"/>
          <w:szCs w:val="28"/>
          <w:lang w:val="uk-UA" w:eastAsia="ru-RU"/>
        </w:rPr>
        <w:t>Загальна характеристика суїцидальності, як негативного соціального-правового явища</w:t>
      </w:r>
    </w:p>
    <w:p w:rsidR="005D19FF" w:rsidRPr="00FB0733" w:rsidRDefault="005D19FF" w:rsidP="007364BB">
      <w:pPr>
        <w:tabs>
          <w:tab w:val="left" w:pos="709"/>
        </w:tabs>
        <w:spacing w:after="0" w:line="360" w:lineRule="auto"/>
        <w:jc w:val="both"/>
        <w:rPr>
          <w:rFonts w:ascii="Times New Roman" w:hAnsi="Times New Roman"/>
          <w:sz w:val="28"/>
          <w:szCs w:val="28"/>
          <w:lang w:val="uk-UA" w:eastAsia="ru-RU"/>
        </w:rPr>
      </w:pPr>
      <w:r>
        <w:rPr>
          <w:rFonts w:ascii="Times New Roman" w:hAnsi="Times New Roman"/>
          <w:color w:val="000000"/>
          <w:sz w:val="28"/>
          <w:szCs w:val="28"/>
          <w:lang w:val="uk-UA" w:eastAsia="ru-RU"/>
        </w:rPr>
        <w:tab/>
        <w:t xml:space="preserve">Існування такого негативного явища, як самогубство, в усі часи привертало до себе увагу і набувало різних забарвлень, в залежності від суб’єкта інтерпретації: державних інституцій, наукової спільноти, світових релігій, фахівців медичної сфери та ін.  Свого часу, у другій половині ХХ ст., </w:t>
      </w:r>
      <w:r w:rsidRPr="00FB0733">
        <w:rPr>
          <w:rFonts w:ascii="Times New Roman" w:hAnsi="Times New Roman"/>
          <w:color w:val="000000"/>
          <w:sz w:val="28"/>
          <w:szCs w:val="28"/>
          <w:lang w:val="uk-UA" w:eastAsia="ru-RU"/>
        </w:rPr>
        <w:t xml:space="preserve">оформилась окрема галузь знань – суїцидологія, що перебуває на перехресті соціології, психології, психіатрії, філософії. Протягом останніх 100 років ця тема </w:t>
      </w:r>
      <w:r>
        <w:rPr>
          <w:rFonts w:ascii="Times New Roman" w:hAnsi="Times New Roman"/>
          <w:color w:val="000000"/>
          <w:sz w:val="28"/>
          <w:szCs w:val="28"/>
          <w:lang w:val="uk-UA" w:eastAsia="ru-RU"/>
        </w:rPr>
        <w:t>була об’єктом досить ґрунтовних досліджень</w:t>
      </w:r>
      <w:r w:rsidRPr="00FB0733">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у</w:t>
      </w:r>
      <w:r w:rsidRPr="00FB0733">
        <w:rPr>
          <w:rFonts w:ascii="Times New Roman" w:hAnsi="Times New Roman"/>
          <w:color w:val="000000"/>
          <w:sz w:val="28"/>
          <w:szCs w:val="28"/>
          <w:lang w:val="uk-UA" w:eastAsia="ru-RU"/>
        </w:rPr>
        <w:t xml:space="preserve"> тому числі і в кримінологічній площині. </w:t>
      </w:r>
      <w:r>
        <w:rPr>
          <w:rFonts w:ascii="Times New Roman" w:hAnsi="Times New Roman"/>
          <w:color w:val="000000"/>
          <w:sz w:val="28"/>
          <w:szCs w:val="28"/>
          <w:lang w:val="uk-UA" w:eastAsia="ru-RU"/>
        </w:rPr>
        <w:t xml:space="preserve">Попри достатньо великий об’єм дослідженої і науково обґрунтованої інформації, і на сьогоднішній день залишається ряд відкритих питань </w:t>
      </w:r>
      <w:r w:rsidRPr="00FB0733">
        <w:rPr>
          <w:rFonts w:ascii="Times New Roman" w:hAnsi="Times New Roman"/>
          <w:color w:val="000000"/>
          <w:sz w:val="28"/>
          <w:szCs w:val="28"/>
          <w:lang w:val="uk-UA" w:eastAsia="ru-RU"/>
        </w:rPr>
        <w:t>як суто термінологічного, так і змістовного, сутнісного характеру</w:t>
      </w:r>
      <w:r>
        <w:rPr>
          <w:rFonts w:ascii="Times New Roman" w:hAnsi="Times New Roman"/>
          <w:color w:val="000000"/>
          <w:sz w:val="28"/>
          <w:szCs w:val="28"/>
          <w:lang w:val="uk-UA"/>
        </w:rPr>
        <w:t>. З</w:t>
      </w:r>
      <w:r w:rsidRPr="00FB0733">
        <w:rPr>
          <w:rFonts w:ascii="Times New Roman" w:hAnsi="Times New Roman"/>
          <w:color w:val="000000"/>
          <w:sz w:val="28"/>
          <w:szCs w:val="28"/>
          <w:lang w:val="uk-UA" w:eastAsia="ru-RU"/>
        </w:rPr>
        <w:t>дійснений нами аналіз наукової суїцидологічної літератури, а також кримінологічних, соціологічних, філософських праць дозволяє сформувати кілька узагальнених підходів до визначення суїциду</w:t>
      </w:r>
      <w:r>
        <w:rPr>
          <w:rFonts w:ascii="Times New Roman" w:hAnsi="Times New Roman"/>
          <w:color w:val="000000"/>
          <w:sz w:val="28"/>
          <w:szCs w:val="28"/>
          <w:lang w:val="uk-UA" w:eastAsia="ru-RU"/>
        </w:rPr>
        <w:t xml:space="preserve"> </w:t>
      </w:r>
      <w:r w:rsidRPr="00FB0733">
        <w:rPr>
          <w:rFonts w:ascii="Times New Roman" w:hAnsi="Times New Roman"/>
          <w:color w:val="000000"/>
          <w:sz w:val="28"/>
          <w:szCs w:val="28"/>
          <w:lang w:val="uk-UA"/>
        </w:rPr>
        <w:t>[1</w:t>
      </w:r>
      <w:r>
        <w:rPr>
          <w:rFonts w:ascii="Times New Roman" w:hAnsi="Times New Roman"/>
          <w:color w:val="000000"/>
          <w:sz w:val="28"/>
          <w:szCs w:val="28"/>
          <w:lang w:val="uk-UA"/>
        </w:rPr>
        <w:t>, с. 26</w:t>
      </w:r>
      <w:r w:rsidRPr="00FB0733">
        <w:rPr>
          <w:rFonts w:ascii="Times New Roman" w:hAnsi="Times New Roman"/>
          <w:color w:val="000000"/>
          <w:sz w:val="28"/>
          <w:szCs w:val="28"/>
          <w:lang w:val="uk-UA"/>
        </w:rPr>
        <w:t>].</w:t>
      </w:r>
      <w:r w:rsidRPr="00FB0733">
        <w:rPr>
          <w:rFonts w:ascii="Times New Roman" w:hAnsi="Times New Roman"/>
          <w:color w:val="000000"/>
          <w:lang w:val="uk-UA"/>
        </w:rPr>
        <w:t xml:space="preserve">         </w:t>
      </w:r>
    </w:p>
    <w:p w:rsidR="005D19FF" w:rsidRDefault="005D19FF" w:rsidP="007364BB">
      <w:pPr>
        <w:spacing w:after="0" w:line="360" w:lineRule="auto"/>
        <w:ind w:firstLine="709"/>
        <w:jc w:val="both"/>
        <w:rPr>
          <w:rFonts w:ascii="Times New Roman" w:hAnsi="Times New Roman"/>
          <w:sz w:val="28"/>
          <w:szCs w:val="28"/>
          <w:lang w:val="uk-UA" w:eastAsia="ru-RU"/>
        </w:rPr>
      </w:pPr>
      <w:r w:rsidRPr="00FB0733">
        <w:rPr>
          <w:rFonts w:ascii="Times New Roman" w:hAnsi="Times New Roman"/>
          <w:color w:val="000000"/>
          <w:sz w:val="28"/>
          <w:szCs w:val="28"/>
          <w:lang w:val="uk-UA" w:eastAsia="ru-RU"/>
        </w:rPr>
        <w:t>Перший підхід – соціологічний</w:t>
      </w:r>
      <w:r>
        <w:rPr>
          <w:rFonts w:ascii="Times New Roman" w:hAnsi="Times New Roman"/>
          <w:color w:val="000000"/>
          <w:sz w:val="28"/>
          <w:szCs w:val="28"/>
          <w:lang w:val="uk-UA" w:eastAsia="ru-RU"/>
        </w:rPr>
        <w:t xml:space="preserve">, представлений рядом концепцій: </w:t>
      </w:r>
      <w:r w:rsidRPr="00FB0733">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аксіологічними (</w:t>
      </w:r>
      <w:r w:rsidRPr="00FB0733">
        <w:rPr>
          <w:rFonts w:ascii="Times New Roman" w:hAnsi="Times New Roman"/>
          <w:color w:val="000000"/>
          <w:sz w:val="28"/>
          <w:szCs w:val="28"/>
          <w:lang w:val="uk-UA" w:eastAsia="ru-RU"/>
        </w:rPr>
        <w:t>В. М. Гасиліна), структурнофункціональними (Т. Парсонс), фен</w:t>
      </w:r>
      <w:r>
        <w:rPr>
          <w:rFonts w:ascii="Times New Roman" w:hAnsi="Times New Roman"/>
          <w:color w:val="000000"/>
          <w:sz w:val="28"/>
          <w:szCs w:val="28"/>
          <w:lang w:val="uk-UA" w:eastAsia="ru-RU"/>
        </w:rPr>
        <w:t>оменологічними (О. М. Моховіков), праксеологічними (М. Вебер</w:t>
      </w:r>
      <w:r w:rsidRPr="00FB0733">
        <w:rPr>
          <w:rFonts w:ascii="Times New Roman" w:hAnsi="Times New Roman"/>
          <w:color w:val="000000"/>
          <w:sz w:val="28"/>
          <w:szCs w:val="28"/>
          <w:lang w:val="uk-UA" w:eastAsia="ru-RU"/>
        </w:rPr>
        <w:t>), конструктивістськими</w:t>
      </w:r>
      <w:r>
        <w:rPr>
          <w:rFonts w:ascii="Times New Roman" w:hAnsi="Times New Roman"/>
          <w:color w:val="000000"/>
          <w:sz w:val="28"/>
          <w:szCs w:val="28"/>
          <w:lang w:val="uk-UA" w:eastAsia="ru-RU"/>
        </w:rPr>
        <w:t xml:space="preserve"> (С. Б. Борисова, C. С. Фролова)</w:t>
      </w:r>
      <w:r w:rsidRPr="00FB0733">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 В рамках зазначеного підходу суїцид розглядається як усвідомлений вихід людини із життя, при чому будь які оцінки оточуючого середовища (негативні, позитивні) до уваги не приймаються. Доцільним у цьому розумінні </w:t>
      </w:r>
      <w:r w:rsidRPr="00A65330">
        <w:rPr>
          <w:rFonts w:ascii="Times New Roman" w:eastAsia="TimesNewRomanPSMT" w:hAnsi="Times New Roman"/>
          <w:sz w:val="28"/>
          <w:szCs w:val="28"/>
          <w:lang w:val="uk-UA"/>
        </w:rPr>
        <w:t xml:space="preserve">є </w:t>
      </w:r>
      <w:r>
        <w:rPr>
          <w:rFonts w:ascii="Times New Roman" w:eastAsia="TimesNewRomanPSMT" w:hAnsi="Times New Roman"/>
          <w:sz w:val="28"/>
          <w:szCs w:val="28"/>
          <w:lang w:val="uk-UA"/>
        </w:rPr>
        <w:t>визначення, запропоноване</w:t>
      </w:r>
      <w:r w:rsidRPr="00A65330">
        <w:rPr>
          <w:rFonts w:ascii="Times New Roman" w:eastAsia="TimesNewRomanPSMT" w:hAnsi="Times New Roman"/>
          <w:sz w:val="28"/>
          <w:szCs w:val="28"/>
          <w:lang w:val="uk-UA"/>
        </w:rPr>
        <w:t xml:space="preserve"> Е. Дюркгеймом: «Суїцидом називається будь-який смертний випадок як безпосередній чи опосередкований результат позитивного чи негативного вчинку самої потерпілої особи, якщо вона знала про відповідні наслідки» </w:t>
      </w:r>
      <w:r>
        <w:rPr>
          <w:rFonts w:ascii="Times New Roman" w:eastAsia="TimesNewRomanPSMT" w:hAnsi="Times New Roman"/>
          <w:sz w:val="28"/>
          <w:szCs w:val="28"/>
          <w:lang w:val="uk-UA"/>
        </w:rPr>
        <w:t>[2</w:t>
      </w:r>
      <w:r w:rsidRPr="00A65330">
        <w:rPr>
          <w:rFonts w:ascii="Times New Roman" w:eastAsia="TimesNewRomanPSMT" w:hAnsi="Times New Roman"/>
          <w:sz w:val="28"/>
          <w:szCs w:val="28"/>
          <w:lang w:val="uk-UA"/>
        </w:rPr>
        <w:t xml:space="preserve">, с. 12]. </w:t>
      </w:r>
      <w:r>
        <w:rPr>
          <w:rFonts w:ascii="Times New Roman" w:eastAsia="TimesNewRomanPSMT" w:hAnsi="Times New Roman"/>
          <w:sz w:val="28"/>
          <w:szCs w:val="28"/>
          <w:lang w:val="uk-UA"/>
        </w:rPr>
        <w:t xml:space="preserve">Представники цього підходу вважали, що усвідомлений характер дій суїцидента є важливою ознакою акту самогубства. В рамках цього підходу самогубством охоплювалось досить різнопланові вчинки: від егоїстичних до  героїчних.  </w:t>
      </w:r>
    </w:p>
    <w:p w:rsidR="005D19FF" w:rsidRPr="00AD69BA" w:rsidRDefault="005D19FF" w:rsidP="007364BB">
      <w:pPr>
        <w:spacing w:after="0" w:line="360" w:lineRule="auto"/>
        <w:ind w:firstLine="709"/>
        <w:jc w:val="both"/>
        <w:rPr>
          <w:rFonts w:ascii="Times New Roman" w:hAnsi="Times New Roman"/>
          <w:color w:val="FF0000"/>
          <w:sz w:val="28"/>
          <w:szCs w:val="28"/>
          <w:lang w:val="uk-UA"/>
        </w:rPr>
      </w:pPr>
      <w:r w:rsidRPr="00FB0733">
        <w:rPr>
          <w:rFonts w:ascii="Times New Roman" w:hAnsi="Times New Roman"/>
          <w:color w:val="000000"/>
          <w:sz w:val="28"/>
          <w:szCs w:val="28"/>
          <w:lang w:val="uk-UA" w:eastAsia="ru-RU"/>
        </w:rPr>
        <w:t xml:space="preserve">Підтримуючи загалом цю позицію, вважаємо, </w:t>
      </w:r>
      <w:r w:rsidRPr="00FB0733">
        <w:rPr>
          <w:rFonts w:ascii="Times New Roman" w:hAnsi="Times New Roman"/>
          <w:sz w:val="28"/>
          <w:szCs w:val="28"/>
          <w:lang w:val="uk-UA" w:eastAsia="ru-RU"/>
        </w:rPr>
        <w:t xml:space="preserve">доцільним доповнити її уточненнями, </w:t>
      </w:r>
      <w:r w:rsidRPr="00FB0733">
        <w:rPr>
          <w:rFonts w:ascii="Times New Roman" w:hAnsi="Times New Roman"/>
          <w:color w:val="000000"/>
          <w:sz w:val="28"/>
          <w:szCs w:val="28"/>
          <w:lang w:val="uk-UA" w:eastAsia="ru-RU"/>
        </w:rPr>
        <w:t>со</w:t>
      </w:r>
      <w:r>
        <w:rPr>
          <w:rFonts w:ascii="Times New Roman" w:hAnsi="Times New Roman"/>
          <w:color w:val="000000"/>
          <w:sz w:val="28"/>
          <w:szCs w:val="28"/>
          <w:lang w:val="uk-UA" w:eastAsia="ru-RU"/>
        </w:rPr>
        <w:t>ціологічного підходу М. Фарбера: «С</w:t>
      </w:r>
      <w:r w:rsidRPr="00FB0733">
        <w:rPr>
          <w:rFonts w:ascii="Times New Roman" w:hAnsi="Times New Roman"/>
          <w:color w:val="000000"/>
          <w:sz w:val="28"/>
          <w:szCs w:val="28"/>
          <w:lang w:val="uk-UA" w:eastAsia="ru-RU"/>
        </w:rPr>
        <w:t>уїцид – це лише таке позбавлення людиною себе життя, яке вчиняється швидко</w:t>
      </w:r>
      <w:r>
        <w:rPr>
          <w:rFonts w:ascii="Times New Roman" w:hAnsi="Times New Roman"/>
          <w:color w:val="000000"/>
          <w:sz w:val="28"/>
          <w:szCs w:val="28"/>
          <w:lang w:val="uk-UA" w:eastAsia="ru-RU"/>
        </w:rPr>
        <w:t>»</w:t>
      </w:r>
      <w:r w:rsidRPr="00FB0733">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 Безспірно, за допомогою критерію швидкості можна відмежувати суїцид від проявів аутоагресовної поведінки (зловживання алкоголем та наркотичними речовинами). </w:t>
      </w:r>
      <w:r w:rsidRPr="00257906">
        <w:rPr>
          <w:rFonts w:ascii="Times New Roman" w:hAnsi="Times New Roman"/>
          <w:sz w:val="28"/>
          <w:szCs w:val="28"/>
          <w:lang w:val="uk-UA" w:eastAsia="ru-RU"/>
        </w:rPr>
        <w:t>Тож вказану думку М. Фарбера вважаємо за доцільне підтримати та</w:t>
      </w:r>
      <w:r>
        <w:rPr>
          <w:rFonts w:ascii="Times New Roman" w:hAnsi="Times New Roman"/>
          <w:sz w:val="28"/>
          <w:szCs w:val="28"/>
          <w:lang w:val="uk-UA" w:eastAsia="ru-RU"/>
        </w:rPr>
        <w:t xml:space="preserve"> визнати в цілому обґрунтованою</w:t>
      </w:r>
      <w:r w:rsidRPr="00257906">
        <w:rPr>
          <w:rFonts w:ascii="Times New Roman" w:hAnsi="Times New Roman"/>
          <w:sz w:val="28"/>
          <w:szCs w:val="28"/>
          <w:lang w:val="uk-UA" w:eastAsia="ru-RU"/>
        </w:rPr>
        <w:t xml:space="preserve"> </w:t>
      </w:r>
      <w:r w:rsidRPr="00257DA4">
        <w:rPr>
          <w:rFonts w:ascii="Times New Roman" w:hAnsi="Times New Roman"/>
          <w:color w:val="000000"/>
          <w:sz w:val="28"/>
          <w:szCs w:val="28"/>
          <w:lang w:val="uk-UA"/>
        </w:rPr>
        <w:t>[3,</w:t>
      </w:r>
      <w:r w:rsidRPr="00257DA4">
        <w:rPr>
          <w:rFonts w:ascii="Times New Roman" w:eastAsia="TimesNewRomanPSMT" w:hAnsi="Times New Roman"/>
          <w:color w:val="000000"/>
          <w:sz w:val="28"/>
          <w:szCs w:val="28"/>
          <w:lang w:val="uk-UA"/>
        </w:rPr>
        <w:t xml:space="preserve"> </w:t>
      </w:r>
      <w:r>
        <w:rPr>
          <w:rFonts w:ascii="Times New Roman" w:eastAsia="TimesNewRomanPSMT" w:hAnsi="Times New Roman"/>
          <w:color w:val="000000"/>
          <w:sz w:val="28"/>
          <w:szCs w:val="28"/>
          <w:lang w:val="uk-UA"/>
        </w:rPr>
        <w:t>р. 180</w:t>
      </w:r>
      <w:r w:rsidRPr="00257DA4">
        <w:rPr>
          <w:rFonts w:ascii="Times New Roman" w:hAnsi="Times New Roman"/>
          <w:color w:val="000000"/>
          <w:sz w:val="28"/>
          <w:szCs w:val="28"/>
          <w:lang w:val="uk-UA"/>
        </w:rPr>
        <w:t xml:space="preserve">]. </w:t>
      </w:r>
    </w:p>
    <w:p w:rsidR="005D19FF" w:rsidRPr="00D625E3" w:rsidRDefault="005D19FF" w:rsidP="00716B38">
      <w:pPr>
        <w:spacing w:after="0" w:line="360" w:lineRule="auto"/>
        <w:ind w:firstLine="709"/>
        <w:jc w:val="both"/>
        <w:rPr>
          <w:rFonts w:ascii="Times New Roman" w:hAnsi="Times New Roman"/>
          <w:color w:val="FF0000"/>
          <w:sz w:val="28"/>
          <w:szCs w:val="28"/>
          <w:lang w:val="uk-UA"/>
        </w:rPr>
      </w:pPr>
      <w:r w:rsidRPr="00FB0733">
        <w:rPr>
          <w:rFonts w:ascii="Times New Roman" w:hAnsi="Times New Roman"/>
          <w:color w:val="000000"/>
          <w:sz w:val="28"/>
          <w:szCs w:val="28"/>
          <w:lang w:val="uk-UA" w:eastAsia="ru-RU"/>
        </w:rPr>
        <w:t xml:space="preserve">У другому підході – психологічному (Є. Дюрінг, К. Меннінгер, М. О. Табачнік, Е. Шнейдман та ін.) – </w:t>
      </w:r>
      <w:r>
        <w:rPr>
          <w:rFonts w:ascii="Times New Roman" w:hAnsi="Times New Roman"/>
          <w:color w:val="000000"/>
          <w:sz w:val="28"/>
          <w:szCs w:val="28"/>
          <w:lang w:val="uk-UA" w:eastAsia="ru-RU"/>
        </w:rPr>
        <w:t>внутрішній конфлікт (розлад особистості) є причиною самогубства</w:t>
      </w:r>
      <w:r w:rsidRPr="00FB0733">
        <w:rPr>
          <w:rFonts w:ascii="Times New Roman" w:hAnsi="Times New Roman"/>
          <w:color w:val="000000"/>
          <w:sz w:val="28"/>
          <w:szCs w:val="28"/>
          <w:lang w:val="uk-UA" w:eastAsia="ru-RU"/>
        </w:rPr>
        <w:t>. Так,</w:t>
      </w:r>
      <w:r>
        <w:rPr>
          <w:rFonts w:ascii="Times New Roman" w:hAnsi="Times New Roman"/>
          <w:color w:val="000000"/>
          <w:sz w:val="28"/>
          <w:szCs w:val="28"/>
          <w:lang w:val="uk-UA" w:eastAsia="ru-RU"/>
        </w:rPr>
        <w:t xml:space="preserve"> наприклад,</w:t>
      </w:r>
      <w:r w:rsidRPr="00FB0733">
        <w:rPr>
          <w:rFonts w:ascii="Times New Roman" w:hAnsi="Times New Roman"/>
          <w:color w:val="000000"/>
          <w:sz w:val="28"/>
          <w:szCs w:val="28"/>
          <w:lang w:val="uk-UA" w:eastAsia="ru-RU"/>
        </w:rPr>
        <w:t xml:space="preserve"> Є. Дюрінг визначає суїцид як </w:t>
      </w:r>
      <w:r>
        <w:rPr>
          <w:rFonts w:ascii="Times New Roman" w:hAnsi="Times New Roman"/>
          <w:color w:val="000000"/>
          <w:sz w:val="28"/>
          <w:szCs w:val="28"/>
          <w:lang w:val="uk-UA" w:eastAsia="ru-RU"/>
        </w:rPr>
        <w:t>«</w:t>
      </w:r>
      <w:r w:rsidRPr="00FB0733">
        <w:rPr>
          <w:rFonts w:ascii="Times New Roman" w:hAnsi="Times New Roman"/>
          <w:color w:val="000000"/>
          <w:sz w:val="28"/>
          <w:szCs w:val="28"/>
          <w:lang w:val="uk-UA" w:eastAsia="ru-RU"/>
        </w:rPr>
        <w:t>результат невирішеності конфлікту між особистістю й суспільством</w:t>
      </w:r>
      <w:r>
        <w:rPr>
          <w:rFonts w:ascii="Times New Roman" w:hAnsi="Times New Roman"/>
          <w:color w:val="000000"/>
          <w:sz w:val="28"/>
          <w:szCs w:val="28"/>
          <w:lang w:val="uk-UA" w:eastAsia="ru-RU"/>
        </w:rPr>
        <w:t>», а</w:t>
      </w:r>
      <w:r w:rsidRPr="00FB0733">
        <w:rPr>
          <w:rFonts w:ascii="Times New Roman" w:hAnsi="Times New Roman"/>
          <w:color w:val="000000"/>
          <w:sz w:val="28"/>
          <w:szCs w:val="28"/>
          <w:lang w:val="uk-UA" w:eastAsia="ru-RU"/>
        </w:rPr>
        <w:t xml:space="preserve"> Е. Шнейдман </w:t>
      </w:r>
      <w:r>
        <w:rPr>
          <w:rFonts w:ascii="Times New Roman" w:hAnsi="Times New Roman"/>
          <w:color w:val="000000"/>
          <w:sz w:val="28"/>
          <w:szCs w:val="28"/>
          <w:lang w:val="uk-UA" w:eastAsia="ru-RU"/>
        </w:rPr>
        <w:t>розуміє</w:t>
      </w:r>
      <w:r w:rsidRPr="00FB0733">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суїцид як</w:t>
      </w:r>
      <w:r w:rsidRPr="00FB0733">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w:t>
      </w:r>
      <w:r w:rsidRPr="00FB0733">
        <w:rPr>
          <w:rFonts w:ascii="Times New Roman" w:hAnsi="Times New Roman"/>
          <w:color w:val="000000"/>
          <w:sz w:val="28"/>
          <w:szCs w:val="28"/>
          <w:lang w:val="uk-UA" w:eastAsia="ru-RU"/>
        </w:rPr>
        <w:t>усвідомлений акт самознищення, який добре усвідомлюється і який є багатогранним розладом особистості, що має проблему, вирішувану в конкретному випадку через самогубство</w:t>
      </w:r>
      <w:r>
        <w:rPr>
          <w:rFonts w:ascii="Times New Roman" w:hAnsi="Times New Roman"/>
          <w:color w:val="000000"/>
          <w:sz w:val="28"/>
          <w:szCs w:val="28"/>
          <w:lang w:val="uk-UA" w:eastAsia="ru-RU"/>
        </w:rPr>
        <w:t>»</w:t>
      </w:r>
      <w:r w:rsidRPr="00FB0733">
        <w:rPr>
          <w:rFonts w:ascii="Times New Roman" w:hAnsi="Times New Roman"/>
          <w:color w:val="000000"/>
          <w:sz w:val="28"/>
          <w:szCs w:val="28"/>
          <w:lang w:val="uk-UA"/>
        </w:rPr>
        <w:t xml:space="preserve"> [4</w:t>
      </w:r>
      <w:r>
        <w:rPr>
          <w:rFonts w:ascii="Times New Roman" w:hAnsi="Times New Roman"/>
          <w:color w:val="000000"/>
          <w:sz w:val="28"/>
          <w:szCs w:val="28"/>
          <w:lang w:val="uk-UA"/>
        </w:rPr>
        <w:t>,</w:t>
      </w:r>
      <w:r w:rsidRPr="00591465">
        <w:rPr>
          <w:rFonts w:ascii="Times New Roman" w:eastAsia="TimesNewRomanPSMT" w:hAnsi="Times New Roman"/>
          <w:sz w:val="28"/>
          <w:szCs w:val="28"/>
          <w:lang w:val="uk-UA"/>
        </w:rPr>
        <w:t xml:space="preserve"> с. 27</w:t>
      </w:r>
      <w:r w:rsidRPr="00FB0733">
        <w:rPr>
          <w:rFonts w:ascii="Times New Roman" w:hAnsi="Times New Roman"/>
          <w:color w:val="000000"/>
          <w:sz w:val="28"/>
          <w:szCs w:val="28"/>
          <w:lang w:val="uk-UA"/>
        </w:rPr>
        <w:t>].</w:t>
      </w:r>
      <w:r>
        <w:rPr>
          <w:rFonts w:ascii="Times New Roman" w:hAnsi="Times New Roman"/>
          <w:color w:val="000000"/>
          <w:sz w:val="28"/>
          <w:szCs w:val="28"/>
          <w:lang w:val="uk-UA"/>
        </w:rPr>
        <w:t xml:space="preserve"> Своєрідною, з цього приводу, є думка </w:t>
      </w:r>
      <w:r>
        <w:rPr>
          <w:rFonts w:ascii="Times New Roman" w:hAnsi="Times New Roman"/>
          <w:color w:val="000000"/>
          <w:sz w:val="28"/>
          <w:szCs w:val="28"/>
          <w:lang w:val="uk-UA" w:eastAsia="ru-RU"/>
        </w:rPr>
        <w:t>В. М. </w:t>
      </w:r>
      <w:r w:rsidRPr="00FB0733">
        <w:rPr>
          <w:rFonts w:ascii="Times New Roman" w:hAnsi="Times New Roman"/>
          <w:color w:val="000000"/>
          <w:sz w:val="28"/>
          <w:szCs w:val="28"/>
          <w:lang w:val="uk-UA" w:eastAsia="ru-RU"/>
        </w:rPr>
        <w:t>Кудрявцев</w:t>
      </w:r>
      <w:r>
        <w:rPr>
          <w:rFonts w:ascii="Times New Roman" w:hAnsi="Times New Roman"/>
          <w:color w:val="000000"/>
          <w:sz w:val="28"/>
          <w:szCs w:val="28"/>
          <w:lang w:val="uk-UA" w:eastAsia="ru-RU"/>
        </w:rPr>
        <w:t xml:space="preserve">а: що не слід відносити до самогубства випадки смерті, спричиненою людиною собі з необережності, а доцільно визначати їх, як заподіяння собі смерті через </w:t>
      </w:r>
      <w:r w:rsidRPr="00716B38">
        <w:rPr>
          <w:rFonts w:ascii="Times New Roman" w:hAnsi="Times New Roman"/>
          <w:sz w:val="28"/>
          <w:szCs w:val="28"/>
          <w:lang w:val="uk-UA" w:eastAsia="ru-RU"/>
        </w:rPr>
        <w:t xml:space="preserve">необережність </w:t>
      </w:r>
      <w:r w:rsidRPr="00716B38">
        <w:rPr>
          <w:rFonts w:ascii="Times New Roman" w:hAnsi="Times New Roman"/>
          <w:sz w:val="28"/>
          <w:szCs w:val="28"/>
          <w:lang w:val="uk-UA"/>
        </w:rPr>
        <w:t>[5,</w:t>
      </w:r>
      <w:r w:rsidRPr="00716B38">
        <w:rPr>
          <w:rFonts w:ascii="Times New Roman" w:eastAsia="TimesNewRomanPSMT" w:hAnsi="Times New Roman"/>
          <w:sz w:val="28"/>
          <w:szCs w:val="28"/>
          <w:lang w:val="uk-UA"/>
        </w:rPr>
        <w:t xml:space="preserve"> с. 304</w:t>
      </w:r>
      <w:r w:rsidRPr="00716B38">
        <w:rPr>
          <w:rFonts w:ascii="Times New Roman" w:hAnsi="Times New Roman"/>
          <w:sz w:val="28"/>
          <w:szCs w:val="28"/>
          <w:lang w:val="uk-UA"/>
        </w:rPr>
        <w:t>].</w:t>
      </w:r>
      <w:r>
        <w:rPr>
          <w:rFonts w:ascii="Times New Roman" w:hAnsi="Times New Roman"/>
          <w:sz w:val="28"/>
          <w:szCs w:val="28"/>
          <w:lang w:val="uk-UA"/>
        </w:rPr>
        <w:t xml:space="preserve"> Дозволимо собі не розділяти цієї думки, адже роздумуючи, плануючи та готуючись до самогубства, навіть і до «демонстративного», людина усвідомлює і передбачає наслідки своїх дій, ставлячи на кон власне життя. Адже сподівання залишитися живим, що хтось прийде і врятує, це лише сподівання, які можуть не справдитися навіть через дрібні причини і ділі секунд, а наслідок завжди один і нажаль летальний. </w:t>
      </w:r>
    </w:p>
    <w:p w:rsidR="005D19FF" w:rsidRDefault="005D19FF" w:rsidP="001C571E">
      <w:pPr>
        <w:spacing w:after="0" w:line="360" w:lineRule="auto"/>
        <w:ind w:firstLine="709"/>
        <w:jc w:val="both"/>
        <w:rPr>
          <w:rFonts w:ascii="Times New Roman" w:hAnsi="Times New Roman"/>
          <w:color w:val="000000"/>
          <w:sz w:val="28"/>
          <w:szCs w:val="28"/>
          <w:lang w:val="uk-UA"/>
        </w:rPr>
      </w:pPr>
      <w:r w:rsidRPr="00FB0733">
        <w:rPr>
          <w:rFonts w:ascii="Times New Roman" w:hAnsi="Times New Roman"/>
          <w:color w:val="000000"/>
          <w:sz w:val="28"/>
          <w:szCs w:val="28"/>
          <w:lang w:val="uk-UA" w:eastAsia="ru-RU"/>
        </w:rPr>
        <w:t>Третій</w:t>
      </w:r>
      <w:r>
        <w:rPr>
          <w:rFonts w:ascii="Times New Roman" w:hAnsi="Times New Roman"/>
          <w:color w:val="000000"/>
          <w:sz w:val="28"/>
          <w:szCs w:val="28"/>
          <w:lang w:val="uk-UA" w:eastAsia="ru-RU"/>
        </w:rPr>
        <w:t xml:space="preserve"> підхід</w:t>
      </w:r>
      <w:r w:rsidRPr="00FB0733">
        <w:rPr>
          <w:rFonts w:ascii="Times New Roman" w:hAnsi="Times New Roman"/>
          <w:color w:val="000000"/>
          <w:sz w:val="28"/>
          <w:szCs w:val="28"/>
          <w:lang w:val="uk-UA" w:eastAsia="ru-RU"/>
        </w:rPr>
        <w:t xml:space="preserve"> – клінічний </w:t>
      </w:r>
      <w:r>
        <w:rPr>
          <w:rFonts w:ascii="Times New Roman" w:hAnsi="Times New Roman"/>
          <w:color w:val="000000"/>
          <w:sz w:val="28"/>
          <w:szCs w:val="28"/>
          <w:lang w:val="uk-UA" w:eastAsia="ru-RU"/>
        </w:rPr>
        <w:t>(психіатричний</w:t>
      </w:r>
      <w:r w:rsidRPr="00FB0733">
        <w:rPr>
          <w:rFonts w:ascii="Times New Roman" w:hAnsi="Times New Roman"/>
          <w:color w:val="000000"/>
          <w:sz w:val="28"/>
          <w:szCs w:val="28"/>
          <w:lang w:val="uk-UA" w:eastAsia="ru-RU"/>
        </w:rPr>
        <w:t xml:space="preserve">) – </w:t>
      </w:r>
      <w:r>
        <w:rPr>
          <w:rFonts w:ascii="Times New Roman" w:hAnsi="Times New Roman"/>
          <w:color w:val="000000"/>
          <w:sz w:val="28"/>
          <w:szCs w:val="28"/>
          <w:lang w:val="uk-UA" w:eastAsia="ru-RU"/>
        </w:rPr>
        <w:t>розглядає суїцид як наслідок психічного розладу (захворювання). В рамках цього підходу доречно позиція З. </w:t>
      </w:r>
      <w:r w:rsidRPr="00FB0733">
        <w:rPr>
          <w:rFonts w:ascii="Times New Roman" w:hAnsi="Times New Roman"/>
          <w:color w:val="000000"/>
          <w:sz w:val="28"/>
          <w:szCs w:val="28"/>
          <w:lang w:val="uk-UA" w:eastAsia="ru-RU"/>
        </w:rPr>
        <w:t>Фрейд</w:t>
      </w:r>
      <w:r>
        <w:rPr>
          <w:rFonts w:ascii="Times New Roman" w:hAnsi="Times New Roman"/>
          <w:color w:val="000000"/>
          <w:sz w:val="28"/>
          <w:szCs w:val="28"/>
          <w:lang w:val="uk-UA" w:eastAsia="ru-RU"/>
        </w:rPr>
        <w:t>а, який</w:t>
      </w:r>
      <w:r w:rsidRPr="00FB0733">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w:t>
      </w:r>
      <w:r w:rsidRPr="00FB0733">
        <w:rPr>
          <w:rFonts w:ascii="Times New Roman" w:hAnsi="Times New Roman"/>
          <w:color w:val="000000"/>
          <w:sz w:val="28"/>
          <w:szCs w:val="28"/>
          <w:lang w:val="uk-UA" w:eastAsia="ru-RU"/>
        </w:rPr>
        <w:t>вбачав суїцид реакцією затримки і обмеження власного «Я» особистості, її відірваності від зовнішнього світу, що є наслідком непереборної для неї дії меланхолії чи печалі, внутрішньою потребою позбавитись лібідо, асоційованого з певним об’єктом, якого в реальному житті не стало</w:t>
      </w:r>
      <w:r>
        <w:rPr>
          <w:rFonts w:ascii="Times New Roman" w:hAnsi="Times New Roman"/>
          <w:color w:val="000000"/>
          <w:sz w:val="28"/>
          <w:szCs w:val="28"/>
          <w:lang w:val="uk-UA" w:eastAsia="ru-RU"/>
        </w:rPr>
        <w:t xml:space="preserve">» </w:t>
      </w:r>
      <w:r w:rsidRPr="004A2F23">
        <w:rPr>
          <w:rFonts w:ascii="Times New Roman" w:hAnsi="Times New Roman"/>
          <w:color w:val="000000"/>
          <w:sz w:val="28"/>
          <w:szCs w:val="28"/>
          <w:lang w:val="uk-UA"/>
        </w:rPr>
        <w:t>[6]</w:t>
      </w:r>
      <w:r>
        <w:rPr>
          <w:rFonts w:ascii="Times New Roman" w:hAnsi="Times New Roman"/>
          <w:color w:val="000000"/>
          <w:sz w:val="28"/>
          <w:szCs w:val="28"/>
          <w:lang w:val="uk-UA" w:eastAsia="ru-RU"/>
        </w:rPr>
        <w:t xml:space="preserve">. Послідовник З. Фрейда </w:t>
      </w:r>
      <w:r w:rsidRPr="00FB0733">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 К. Менінгер розробив власні теорії суїциду, серед яких була здійснена спроба </w:t>
      </w:r>
      <w:r w:rsidRPr="00FB0733">
        <w:rPr>
          <w:rFonts w:ascii="Times New Roman" w:hAnsi="Times New Roman"/>
          <w:color w:val="000000"/>
          <w:sz w:val="28"/>
          <w:szCs w:val="28"/>
          <w:lang w:val="uk-UA" w:eastAsia="ru-RU"/>
        </w:rPr>
        <w:t>обґрунтування трьох підсвідомих складових, характерних для особистостей самогубців: 1) бажання вмерти; 2) бажання вбити;</w:t>
      </w:r>
      <w:r>
        <w:rPr>
          <w:rFonts w:ascii="Times New Roman" w:hAnsi="Times New Roman"/>
          <w:color w:val="000000"/>
          <w:sz w:val="28"/>
          <w:szCs w:val="28"/>
          <w:lang w:val="uk-UA" w:eastAsia="ru-RU"/>
        </w:rPr>
        <w:t xml:space="preserve"> </w:t>
      </w:r>
      <w:r w:rsidRPr="00FB0733">
        <w:rPr>
          <w:rFonts w:ascii="Times New Roman" w:hAnsi="Times New Roman"/>
          <w:color w:val="000000"/>
          <w:sz w:val="28"/>
          <w:szCs w:val="28"/>
          <w:lang w:val="uk-UA" w:eastAsia="ru-RU"/>
        </w:rPr>
        <w:t>3) бажання бути вбитим.</w:t>
      </w:r>
      <w:r>
        <w:rPr>
          <w:rFonts w:ascii="Times New Roman" w:hAnsi="Times New Roman"/>
          <w:color w:val="000000"/>
          <w:sz w:val="28"/>
          <w:szCs w:val="28"/>
          <w:lang w:val="uk-UA" w:eastAsia="ru-RU"/>
        </w:rPr>
        <w:t xml:space="preserve"> Всі три складові у поєднанні породжують у особи дійсний намір померти</w:t>
      </w:r>
      <w:r w:rsidRPr="00FB0733">
        <w:rPr>
          <w:rFonts w:ascii="Times New Roman" w:hAnsi="Times New Roman"/>
          <w:color w:val="000000"/>
          <w:sz w:val="28"/>
          <w:szCs w:val="28"/>
          <w:lang w:val="uk-UA" w:eastAsia="ru-RU"/>
        </w:rPr>
        <w:t xml:space="preserve"> </w:t>
      </w:r>
      <w:r>
        <w:rPr>
          <w:rFonts w:ascii="Times New Roman" w:hAnsi="Times New Roman"/>
          <w:color w:val="000000"/>
          <w:sz w:val="28"/>
          <w:szCs w:val="28"/>
          <w:lang w:val="uk-UA"/>
        </w:rPr>
        <w:t>[1, с. 30</w:t>
      </w:r>
      <w:r w:rsidRPr="004A2F23">
        <w:rPr>
          <w:rFonts w:ascii="Times New Roman" w:hAnsi="Times New Roman"/>
          <w:color w:val="000000"/>
          <w:sz w:val="28"/>
          <w:szCs w:val="28"/>
          <w:lang w:val="uk-UA"/>
        </w:rPr>
        <w:t>].</w:t>
      </w:r>
    </w:p>
    <w:p w:rsidR="005D19FF" w:rsidRDefault="005D19FF" w:rsidP="003C2255">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В цілому, клінічний підхід характеризує доволі високий ступінь індивідуалізації кожного окремого випадку самогубства (в залежності від патології психіки, емоційні стани та ін.) і тому не відображають масові відтворення суїцидів у суспільстві.</w:t>
      </w:r>
    </w:p>
    <w:p w:rsidR="005D19FF" w:rsidRDefault="005D19FF" w:rsidP="00387F4F">
      <w:pPr>
        <w:spacing w:after="0" w:line="360" w:lineRule="auto"/>
        <w:ind w:firstLine="709"/>
        <w:jc w:val="both"/>
        <w:rPr>
          <w:rFonts w:ascii="Times New Roman" w:hAnsi="Times New Roman"/>
          <w:color w:val="000000"/>
          <w:sz w:val="28"/>
          <w:szCs w:val="28"/>
          <w:lang w:val="uk-UA" w:eastAsia="ru-RU"/>
        </w:rPr>
      </w:pPr>
      <w:r w:rsidRPr="00FB0733">
        <w:rPr>
          <w:rFonts w:ascii="Times New Roman" w:hAnsi="Times New Roman"/>
          <w:color w:val="000000"/>
          <w:sz w:val="28"/>
          <w:szCs w:val="28"/>
          <w:lang w:val="uk-UA" w:eastAsia="ru-RU"/>
        </w:rPr>
        <w:t xml:space="preserve">Четвертий </w:t>
      </w:r>
      <w:r>
        <w:rPr>
          <w:rFonts w:ascii="Times New Roman" w:hAnsi="Times New Roman"/>
          <w:color w:val="000000"/>
          <w:sz w:val="28"/>
          <w:szCs w:val="28"/>
          <w:lang w:val="uk-UA" w:eastAsia="ru-RU"/>
        </w:rPr>
        <w:t xml:space="preserve">підхід </w:t>
      </w:r>
      <w:r w:rsidRPr="00FB0733">
        <w:rPr>
          <w:rFonts w:ascii="Times New Roman" w:hAnsi="Times New Roman"/>
          <w:color w:val="000000"/>
          <w:sz w:val="28"/>
          <w:szCs w:val="28"/>
          <w:lang w:val="uk-UA" w:eastAsia="ru-RU"/>
        </w:rPr>
        <w:t>– філософський, теологічний</w:t>
      </w:r>
      <w:r>
        <w:rPr>
          <w:rFonts w:ascii="Times New Roman" w:hAnsi="Times New Roman"/>
          <w:color w:val="000000"/>
          <w:sz w:val="28"/>
          <w:szCs w:val="28"/>
          <w:lang w:val="uk-UA" w:eastAsia="ru-RU"/>
        </w:rPr>
        <w:t xml:space="preserve"> </w:t>
      </w:r>
      <w:r w:rsidRPr="00FB0733">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 цей підхід формує уявлення про самогубство як вкрай негативного явища </w:t>
      </w:r>
      <w:r>
        <w:rPr>
          <w:rFonts w:ascii="Times New Roman" w:hAnsi="Times New Roman"/>
          <w:color w:val="000000"/>
          <w:sz w:val="28"/>
          <w:szCs w:val="28"/>
          <w:lang w:val="uk-UA"/>
        </w:rPr>
        <w:t>[1, с. 32</w:t>
      </w:r>
      <w:r w:rsidRPr="004A2F23">
        <w:rPr>
          <w:rFonts w:ascii="Times New Roman" w:hAnsi="Times New Roman"/>
          <w:color w:val="000000"/>
          <w:sz w:val="28"/>
          <w:szCs w:val="28"/>
          <w:lang w:val="uk-UA"/>
        </w:rPr>
        <w:t>].</w:t>
      </w:r>
      <w:r>
        <w:rPr>
          <w:rFonts w:ascii="Times New Roman" w:hAnsi="Times New Roman"/>
          <w:color w:val="000000"/>
          <w:sz w:val="28"/>
          <w:szCs w:val="28"/>
          <w:lang w:val="uk-UA" w:eastAsia="ru-RU"/>
        </w:rPr>
        <w:t xml:space="preserve"> Прихильники теологічного підходу трактують суїцид як прояв «образи Бога», «малодушності», «відступництва», філософського підходу – розглядають суїцид крізь призму людської екзистенції. Варто наголосити, що філософський підхід вивчення питання суїциду відбувається, в першу чергу, через два аспекти: історичний та аксіологічний (зміна часів, зміна народів впливає на розуміння і оцінку суїцида).</w:t>
      </w:r>
    </w:p>
    <w:p w:rsidR="005D19FF" w:rsidRDefault="005D19FF" w:rsidP="00387F4F">
      <w:pPr>
        <w:spacing w:after="0" w:line="360" w:lineRule="auto"/>
        <w:ind w:firstLine="709"/>
        <w:jc w:val="both"/>
        <w:rPr>
          <w:rFonts w:ascii="Times New Roman" w:hAnsi="Times New Roman"/>
          <w:color w:val="000000"/>
          <w:sz w:val="28"/>
          <w:szCs w:val="28"/>
          <w:lang w:val="uk-UA"/>
        </w:rPr>
      </w:pPr>
      <w:r w:rsidRPr="00FB0733">
        <w:rPr>
          <w:rFonts w:ascii="Times New Roman" w:hAnsi="Times New Roman"/>
          <w:color w:val="000000"/>
          <w:sz w:val="28"/>
          <w:szCs w:val="28"/>
          <w:lang w:val="uk-UA" w:eastAsia="ru-RU"/>
        </w:rPr>
        <w:t>П’ятий підхід – інтегративний (власне девіантологічний, кримінологічний), для якого характерним є визнання багатовимірності феномену суїциду та необхідності його дослідження і як фізіологічно деструктивного, і як психологічно стресового, соціально-конфліктного явища, і як складової більш масштабного динамічного соціального явища, культурного феномену – суїцидальності, що корел</w:t>
      </w:r>
      <w:r>
        <w:rPr>
          <w:rFonts w:ascii="Times New Roman" w:hAnsi="Times New Roman"/>
          <w:color w:val="000000"/>
          <w:sz w:val="28"/>
          <w:szCs w:val="28"/>
          <w:lang w:val="uk-UA" w:eastAsia="ru-RU"/>
        </w:rPr>
        <w:t>ює з іншими видами девіантності</w:t>
      </w:r>
      <w:r w:rsidRPr="00FB0733">
        <w:rPr>
          <w:rFonts w:ascii="Times New Roman" w:hAnsi="Times New Roman"/>
          <w:color w:val="000000"/>
          <w:sz w:val="28"/>
          <w:szCs w:val="28"/>
          <w:lang w:val="uk-UA" w:eastAsia="ru-RU"/>
        </w:rPr>
        <w:t xml:space="preserve"> </w:t>
      </w:r>
      <w:r>
        <w:rPr>
          <w:rFonts w:ascii="Times New Roman" w:hAnsi="Times New Roman"/>
          <w:color w:val="000000"/>
          <w:sz w:val="28"/>
          <w:szCs w:val="28"/>
          <w:lang w:val="uk-UA"/>
        </w:rPr>
        <w:t>[1. с. 33</w:t>
      </w:r>
      <w:r w:rsidRPr="00FB0733">
        <w:rPr>
          <w:rFonts w:ascii="Times New Roman" w:hAnsi="Times New Roman"/>
          <w:color w:val="000000"/>
          <w:sz w:val="28"/>
          <w:szCs w:val="28"/>
          <w:lang w:val="uk-UA"/>
        </w:rPr>
        <w:t>].</w:t>
      </w:r>
    </w:p>
    <w:p w:rsidR="005D19FF" w:rsidRPr="00FB0733" w:rsidRDefault="005D19FF" w:rsidP="007364BB">
      <w:pPr>
        <w:spacing w:after="0" w:line="360" w:lineRule="auto"/>
        <w:ind w:firstLine="709"/>
        <w:jc w:val="both"/>
        <w:rPr>
          <w:rFonts w:ascii="Times New Roman" w:hAnsi="Times New Roman"/>
          <w:sz w:val="28"/>
          <w:szCs w:val="28"/>
          <w:lang w:val="uk-UA" w:eastAsia="ru-RU"/>
        </w:rPr>
      </w:pPr>
      <w:r>
        <w:rPr>
          <w:rFonts w:ascii="Times New Roman" w:hAnsi="Times New Roman"/>
          <w:color w:val="000000"/>
          <w:sz w:val="28"/>
          <w:szCs w:val="28"/>
          <w:lang w:val="uk-UA"/>
        </w:rPr>
        <w:t>За визначенням Я. І. Гілінського, «с</w:t>
      </w:r>
      <w:r>
        <w:rPr>
          <w:rFonts w:ascii="Times New Roman" w:hAnsi="Times New Roman"/>
          <w:color w:val="000000"/>
          <w:sz w:val="28"/>
          <w:szCs w:val="28"/>
          <w:lang w:val="uk-UA" w:eastAsia="ru-RU"/>
        </w:rPr>
        <w:t xml:space="preserve">амогубство </w:t>
      </w:r>
      <w:r w:rsidRPr="00FB0733">
        <w:rPr>
          <w:rFonts w:ascii="Times New Roman" w:hAnsi="Times New Roman"/>
          <w:color w:val="000000"/>
          <w:sz w:val="28"/>
          <w:szCs w:val="28"/>
          <w:lang w:val="uk-UA" w:eastAsia="ru-RU"/>
        </w:rPr>
        <w:t xml:space="preserve">–– складний, багатоаспектний (філософський, соціальний, психологічний, моральний, юридичний, релігійний, культурний, медичний </w:t>
      </w:r>
      <w:r>
        <w:rPr>
          <w:rFonts w:ascii="Times New Roman" w:hAnsi="Times New Roman"/>
          <w:color w:val="000000"/>
          <w:sz w:val="28"/>
          <w:szCs w:val="28"/>
          <w:lang w:val="uk-UA" w:eastAsia="ru-RU"/>
        </w:rPr>
        <w:t>тощо) міждисциплінарний феномен»</w:t>
      </w:r>
      <w:r w:rsidRPr="00FF6786">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[7, </w:t>
      </w:r>
      <w:r w:rsidRPr="00FF6786">
        <w:rPr>
          <w:rFonts w:ascii="Times New Roman" w:hAnsi="Times New Roman"/>
          <w:sz w:val="28"/>
          <w:szCs w:val="28"/>
          <w:lang w:val="uk-UA"/>
        </w:rPr>
        <w:t>с. 184</w:t>
      </w:r>
      <w:r w:rsidRPr="00FB0733">
        <w:rPr>
          <w:rFonts w:ascii="Times New Roman" w:hAnsi="Times New Roman"/>
          <w:color w:val="000000"/>
          <w:sz w:val="28"/>
          <w:szCs w:val="28"/>
          <w:lang w:val="uk-UA"/>
        </w:rPr>
        <w:t>].</w:t>
      </w:r>
    </w:p>
    <w:p w:rsidR="005D19FF" w:rsidRDefault="005D19FF" w:rsidP="007364BB">
      <w:pPr>
        <w:spacing w:after="0" w:line="360" w:lineRule="auto"/>
        <w:ind w:firstLine="709"/>
        <w:jc w:val="both"/>
        <w:rPr>
          <w:rFonts w:ascii="Times New Roman" w:hAnsi="Times New Roman"/>
          <w:color w:val="000000"/>
          <w:lang w:val="uk-UA"/>
        </w:rPr>
      </w:pPr>
      <w:r>
        <w:rPr>
          <w:rFonts w:ascii="Times New Roman" w:hAnsi="Times New Roman"/>
          <w:color w:val="000000"/>
          <w:sz w:val="28"/>
          <w:szCs w:val="28"/>
          <w:lang w:val="uk-UA" w:eastAsia="ru-RU"/>
        </w:rPr>
        <w:t>У своїй дисертації Л. М. Шестопалова також зазначає на комплексний аналіз суїциду і пропонує визначити його</w:t>
      </w:r>
      <w:r w:rsidRPr="00FB0733">
        <w:rPr>
          <w:rFonts w:ascii="Times New Roman" w:hAnsi="Times New Roman"/>
          <w:color w:val="000000"/>
          <w:sz w:val="28"/>
          <w:szCs w:val="28"/>
          <w:lang w:val="uk-UA" w:eastAsia="ru-RU"/>
        </w:rPr>
        <w:t xml:space="preserve"> «екстраординарним соціально-біопсихологічним явищем, в якому виявляються ознаки множини вчинених і вчинюваних самогубств»</w:t>
      </w:r>
      <w:r>
        <w:rPr>
          <w:rFonts w:ascii="Times New Roman" w:hAnsi="Times New Roman"/>
          <w:color w:val="000000"/>
          <w:sz w:val="28"/>
          <w:szCs w:val="28"/>
          <w:lang w:val="uk-UA"/>
        </w:rPr>
        <w:t xml:space="preserve"> [8,</w:t>
      </w:r>
      <w:r w:rsidRPr="00FF6786">
        <w:rPr>
          <w:rFonts w:ascii="Times New Roman" w:hAnsi="Times New Roman"/>
          <w:iCs/>
          <w:sz w:val="28"/>
          <w:szCs w:val="28"/>
          <w:lang w:val="uk-UA"/>
        </w:rPr>
        <w:t xml:space="preserve"> с. 185</w:t>
      </w:r>
      <w:r w:rsidRPr="00FB0733">
        <w:rPr>
          <w:rFonts w:ascii="Times New Roman" w:hAnsi="Times New Roman"/>
          <w:color w:val="000000"/>
          <w:sz w:val="28"/>
          <w:szCs w:val="28"/>
          <w:lang w:val="uk-UA"/>
        </w:rPr>
        <w:t>].</w:t>
      </w:r>
    </w:p>
    <w:p w:rsidR="005D19FF" w:rsidRPr="00FB0733" w:rsidRDefault="005D19FF" w:rsidP="007364BB">
      <w:pPr>
        <w:spacing w:after="0" w:line="360" w:lineRule="auto"/>
        <w:ind w:firstLine="709"/>
        <w:jc w:val="both"/>
        <w:rPr>
          <w:rFonts w:ascii="Times New Roman" w:hAnsi="Times New Roman"/>
          <w:sz w:val="28"/>
          <w:szCs w:val="28"/>
          <w:lang w:val="uk-UA" w:eastAsia="ru-RU"/>
        </w:rPr>
      </w:pPr>
      <w:r w:rsidRPr="00B01E10">
        <w:rPr>
          <w:rFonts w:ascii="Times New Roman" w:hAnsi="Times New Roman"/>
          <w:color w:val="000000"/>
          <w:sz w:val="28"/>
          <w:szCs w:val="28"/>
          <w:lang w:val="uk-UA"/>
        </w:rPr>
        <w:t>Таким чином можна зазначити, що проблема суїдальності неповнолітніх є неостанньою на порядку денному багатьох наук сучасності. Тим не менш, переважно у кримінології на озброєнні є способи і методи для комплексного</w:t>
      </w:r>
      <w:r>
        <w:rPr>
          <w:rFonts w:ascii="Times New Roman" w:hAnsi="Times New Roman"/>
          <w:color w:val="000000"/>
          <w:sz w:val="28"/>
          <w:szCs w:val="28"/>
          <w:lang w:val="uk-UA"/>
        </w:rPr>
        <w:t xml:space="preserve"> дослідження</w:t>
      </w:r>
      <w:r w:rsidRPr="00B01E10">
        <w:rPr>
          <w:rFonts w:ascii="Times New Roman" w:hAnsi="Times New Roman"/>
          <w:color w:val="000000"/>
          <w:sz w:val="28"/>
          <w:szCs w:val="28"/>
          <w:lang w:val="uk-UA"/>
        </w:rPr>
        <w:t xml:space="preserve"> цього незворотного явища та вироблення си</w:t>
      </w:r>
      <w:r>
        <w:rPr>
          <w:rFonts w:ascii="Times New Roman" w:hAnsi="Times New Roman"/>
          <w:color w:val="000000"/>
          <w:sz w:val="28"/>
          <w:szCs w:val="28"/>
          <w:lang w:val="uk-UA"/>
        </w:rPr>
        <w:t>стемних багаторівневих підходів</w:t>
      </w:r>
      <w:r w:rsidRPr="00B01E10">
        <w:rPr>
          <w:rFonts w:ascii="Times New Roman" w:hAnsi="Times New Roman"/>
          <w:color w:val="000000"/>
          <w:sz w:val="28"/>
          <w:szCs w:val="28"/>
          <w:lang w:val="uk-UA"/>
        </w:rPr>
        <w:t xml:space="preserve"> для виявлення та попередження</w:t>
      </w:r>
      <w:r>
        <w:rPr>
          <w:rFonts w:ascii="Times New Roman" w:hAnsi="Times New Roman"/>
          <w:color w:val="000000"/>
          <w:sz w:val="28"/>
          <w:szCs w:val="28"/>
          <w:lang w:val="uk-UA"/>
        </w:rPr>
        <w:t xml:space="preserve"> проявів суїциду</w:t>
      </w:r>
      <w:r w:rsidRPr="00B01E10">
        <w:rPr>
          <w:rFonts w:ascii="Times New Roman" w:hAnsi="Times New Roman"/>
          <w:color w:val="000000"/>
          <w:sz w:val="28"/>
          <w:szCs w:val="28"/>
          <w:lang w:val="uk-UA"/>
        </w:rPr>
        <w:t>.</w:t>
      </w:r>
    </w:p>
    <w:p w:rsidR="005D19FF" w:rsidRPr="00FB0733" w:rsidRDefault="005D19FF" w:rsidP="007364BB">
      <w:pPr>
        <w:numPr>
          <w:ilvl w:val="1"/>
          <w:numId w:val="1"/>
        </w:numPr>
        <w:tabs>
          <w:tab w:val="left" w:pos="709"/>
        </w:tabs>
        <w:spacing w:after="200" w:line="360" w:lineRule="auto"/>
        <w:ind w:hanging="11"/>
        <w:contextualSpacing/>
        <w:jc w:val="center"/>
        <w:rPr>
          <w:rFonts w:ascii="Times New Roman" w:hAnsi="Times New Roman"/>
          <w:sz w:val="28"/>
          <w:szCs w:val="28"/>
          <w:lang w:val="uk-UA" w:eastAsia="ru-RU"/>
        </w:rPr>
      </w:pPr>
      <w:r w:rsidRPr="00FB0733">
        <w:rPr>
          <w:rFonts w:ascii="Times New Roman" w:hAnsi="Times New Roman"/>
          <w:b/>
          <w:bCs/>
          <w:color w:val="000000"/>
          <w:sz w:val="28"/>
          <w:szCs w:val="28"/>
          <w:lang w:val="uk-UA" w:eastAsia="ru-RU"/>
        </w:rPr>
        <w:t>Кримінологічна характеристика суїцидальності неповнолітніх</w:t>
      </w:r>
    </w:p>
    <w:p w:rsidR="005D19FF" w:rsidRDefault="005D19FF" w:rsidP="007364BB">
      <w:pPr>
        <w:spacing w:after="0" w:line="360" w:lineRule="auto"/>
        <w:ind w:firstLine="708"/>
        <w:jc w:val="both"/>
        <w:rPr>
          <w:rFonts w:ascii="Times New Roman" w:hAnsi="Times New Roman"/>
          <w:color w:val="000000"/>
          <w:sz w:val="28"/>
          <w:szCs w:val="28"/>
          <w:lang w:val="uk-UA" w:eastAsia="ru-RU"/>
        </w:rPr>
      </w:pPr>
      <w:r w:rsidRPr="00AE51A7">
        <w:rPr>
          <w:rFonts w:ascii="Times New Roman" w:hAnsi="Times New Roman"/>
          <w:sz w:val="28"/>
          <w:szCs w:val="28"/>
          <w:shd w:val="clear" w:color="auto" w:fill="FFFFFF"/>
          <w:lang w:val="uk-UA"/>
        </w:rPr>
        <w:t>10 вересня 2019 року Генеральний директор ВООЗ Тедрос Аданом Гебрейєсус оприлюднив кричущі дані: кожних 40 секунд одна людина вкорочує собі віку і близько 800 тисяч жителів Землі щороку закінчують життя самогубством.</w:t>
      </w:r>
      <w:r>
        <w:rPr>
          <w:rFonts w:ascii="Times New Roman" w:hAnsi="Times New Roman"/>
          <w:sz w:val="28"/>
          <w:szCs w:val="28"/>
          <w:shd w:val="clear" w:color="auto" w:fill="FFFFFF"/>
          <w:lang w:val="uk-UA"/>
        </w:rPr>
        <w:t xml:space="preserve"> Того ж року з</w:t>
      </w:r>
      <w:r>
        <w:rPr>
          <w:rFonts w:ascii="Times New Roman" w:hAnsi="Times New Roman"/>
          <w:color w:val="000000"/>
          <w:sz w:val="28"/>
          <w:szCs w:val="28"/>
          <w:lang w:val="uk-UA" w:eastAsia="ru-RU"/>
        </w:rPr>
        <w:t>а даними Генеральної прокуратури України було зафіксовано 111 самогубств і спроб самогубств, серед яких кожна сьома вчиняється дитиною до 10 років. Роками раніше статистичні дані свідчать про 115 випадків суїциду серед неповнолітніх станом на 2016 рік та 106 – на 2017 рік</w:t>
      </w:r>
      <w:r w:rsidRPr="00FB0733">
        <w:rPr>
          <w:rFonts w:ascii="Times New Roman" w:hAnsi="Times New Roman"/>
          <w:color w:val="000000"/>
          <w:sz w:val="28"/>
          <w:szCs w:val="28"/>
          <w:lang w:val="uk-UA"/>
        </w:rPr>
        <w:t>.</w:t>
      </w:r>
    </w:p>
    <w:p w:rsidR="005D19FF" w:rsidRDefault="005D19FF" w:rsidP="007364BB">
      <w:pPr>
        <w:spacing w:after="0" w:line="360" w:lineRule="auto"/>
        <w:ind w:firstLine="708"/>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Не дивлячись на вказані показники необхідно враховувати, що частина смертей серед дітей відносять до так названих «невизначених причин смерті» або реальна причина смерті не завжди повідомляється (на приклад: за проханням батьків), через що дитячі суїциди, за думкою частини дослідників, залишаються недооціненими і статистичні дані про них в реальності більші ніж офіційно заявлені. Так, на приклад, отруєння ліками може бути визнано як передозування через необізнаність дитини; падіння з висоти та дорожньо-транспортні пригоди як необережність, неуважність; також у частині випадків, батьки самі просять не повідомляти справжню причину смерті. Серед фахівців існує припущення, що на кожне завершений суїцид припадає біля ста суїцидальних спроб.</w:t>
      </w:r>
    </w:p>
    <w:p w:rsidR="005D19FF" w:rsidRPr="00955ED5" w:rsidRDefault="005D19FF" w:rsidP="007364BB">
      <w:pPr>
        <w:spacing w:after="0" w:line="360" w:lineRule="auto"/>
        <w:ind w:firstLine="708"/>
        <w:jc w:val="both"/>
        <w:rPr>
          <w:rFonts w:ascii="Times New Roman" w:hAnsi="Times New Roman"/>
          <w:color w:val="FF0000"/>
          <w:sz w:val="28"/>
          <w:szCs w:val="28"/>
          <w:lang w:val="uk-UA"/>
        </w:rPr>
      </w:pPr>
      <w:r>
        <w:rPr>
          <w:rFonts w:ascii="Times New Roman" w:hAnsi="Times New Roman"/>
          <w:bCs/>
          <w:sz w:val="28"/>
          <w:szCs w:val="28"/>
          <w:lang w:val="uk-UA" w:eastAsia="ru-RU"/>
        </w:rPr>
        <w:t xml:space="preserve">Старший підлітковий вік 14-16 років найбільш вражений суїцидальними проявами, що нерідко мають летальний фінал. Думки про самогубство також приходять до дітей молодших 11-річного віку, особливо </w:t>
      </w:r>
      <w:r>
        <w:rPr>
          <w:rFonts w:ascii="Times New Roman" w:hAnsi="Times New Roman"/>
          <w:sz w:val="28"/>
          <w:szCs w:val="28"/>
          <w:lang w:val="uk-UA" w:eastAsia="ru-RU"/>
        </w:rPr>
        <w:t xml:space="preserve">в часи відчаю і безпорадності. </w:t>
      </w:r>
      <w:r w:rsidRPr="00FB0733">
        <w:rPr>
          <w:rFonts w:ascii="Times New Roman" w:hAnsi="Times New Roman"/>
          <w:bCs/>
          <w:sz w:val="28"/>
          <w:szCs w:val="28"/>
          <w:lang w:val="uk-UA" w:eastAsia="ru-RU"/>
        </w:rPr>
        <w:t>Аутоагресія проявляється у дітей у віці від 11 до 18 років. </w:t>
      </w:r>
      <w:r>
        <w:rPr>
          <w:rFonts w:ascii="Times New Roman" w:hAnsi="Times New Roman"/>
          <w:bCs/>
          <w:sz w:val="28"/>
          <w:szCs w:val="28"/>
          <w:lang w:val="uk-UA" w:eastAsia="ru-RU"/>
        </w:rPr>
        <w:t xml:space="preserve">Відносини з близьким оточенням є причиною самогубств серед дітей і підлітків майже у 80 % випадках </w:t>
      </w:r>
      <w:r>
        <w:rPr>
          <w:rFonts w:ascii="Times New Roman" w:hAnsi="Times New Roman"/>
          <w:sz w:val="28"/>
          <w:szCs w:val="28"/>
          <w:lang w:val="uk-UA"/>
        </w:rPr>
        <w:t>[7, с 156</w:t>
      </w:r>
      <w:r w:rsidRPr="00E60B11">
        <w:rPr>
          <w:rFonts w:ascii="Times New Roman" w:hAnsi="Times New Roman"/>
          <w:sz w:val="28"/>
          <w:szCs w:val="28"/>
          <w:lang w:val="uk-UA"/>
        </w:rPr>
        <w:t>].</w:t>
      </w:r>
      <w:r>
        <w:rPr>
          <w:rFonts w:ascii="Times New Roman" w:hAnsi="Times New Roman"/>
          <w:lang w:val="uk-UA"/>
        </w:rPr>
        <w:t xml:space="preserve"> </w:t>
      </w:r>
      <w:r w:rsidRPr="00E60B11">
        <w:rPr>
          <w:rFonts w:ascii="Times New Roman" w:hAnsi="Times New Roman"/>
          <w:sz w:val="28"/>
          <w:szCs w:val="28"/>
          <w:lang w:val="uk-UA"/>
        </w:rPr>
        <w:t>Особливо чутливі до дефіциту бат</w:t>
      </w:r>
      <w:r>
        <w:rPr>
          <w:rFonts w:ascii="Times New Roman" w:hAnsi="Times New Roman"/>
          <w:sz w:val="28"/>
          <w:szCs w:val="28"/>
          <w:lang w:val="uk-UA"/>
        </w:rPr>
        <w:t>ьківської уваги 5-11 річні діти, діти ж у 12-14 річному віці більш схильні до депресії.</w:t>
      </w:r>
      <w:r>
        <w:rPr>
          <w:rFonts w:ascii="Times New Roman" w:hAnsi="Times New Roman"/>
          <w:lang w:val="uk-UA"/>
        </w:rPr>
        <w:t xml:space="preserve"> </w:t>
      </w:r>
      <w:r w:rsidRPr="00955ED5">
        <w:rPr>
          <w:rFonts w:ascii="Times New Roman" w:hAnsi="Times New Roman"/>
          <w:sz w:val="28"/>
          <w:szCs w:val="28"/>
          <w:lang w:val="uk-UA"/>
        </w:rPr>
        <w:t>На перехідний вік у підлітків припадає більша частина суїцидів, так би мовити пубертатні суїциди, при чому у 12-13 років (молодший пубертатний вік) частіше скоюють хлопці, а в 14-16 років (старший пубертатний вік) дівчата.</w:t>
      </w:r>
    </w:p>
    <w:p w:rsidR="005D19FF" w:rsidRDefault="005D19FF" w:rsidP="007364BB">
      <w:pPr>
        <w:spacing w:after="0" w:line="360" w:lineRule="auto"/>
        <w:ind w:firstLine="708"/>
        <w:jc w:val="both"/>
        <w:rPr>
          <w:rFonts w:ascii="Times New Roman" w:hAnsi="Times New Roman"/>
          <w:lang w:val="uk-UA"/>
        </w:rPr>
      </w:pPr>
      <w:r>
        <w:rPr>
          <w:rFonts w:ascii="Times New Roman" w:hAnsi="Times New Roman"/>
          <w:bCs/>
          <w:sz w:val="28"/>
          <w:szCs w:val="28"/>
          <w:lang w:val="uk-UA" w:eastAsia="ru-RU"/>
        </w:rPr>
        <w:t xml:space="preserve">За статевою приналежністю і хлопці, і дівчата здатні до суїциду, проте хлопці у 4-5 разів частіше стають жертвами завершеного суїциду, а дівчата в три рази частіше вдаються до суїцидальних спроб. Найбільш розповсюдженою причиною суїциду серед дітей стають </w:t>
      </w:r>
      <w:r>
        <w:rPr>
          <w:rFonts w:ascii="Times New Roman" w:hAnsi="Times New Roman"/>
          <w:sz w:val="28"/>
          <w:szCs w:val="28"/>
          <w:lang w:val="uk-UA" w:eastAsia="ru-RU"/>
        </w:rPr>
        <w:t>сімейні мотив</w:t>
      </w:r>
      <w:r w:rsidRPr="00132B5C">
        <w:rPr>
          <w:rFonts w:ascii="Times New Roman" w:hAnsi="Times New Roman"/>
          <w:sz w:val="28"/>
          <w:szCs w:val="28"/>
          <w:lang w:val="uk-UA" w:eastAsia="ru-RU"/>
        </w:rPr>
        <w:t xml:space="preserve">и </w:t>
      </w:r>
      <w:r>
        <w:rPr>
          <w:rFonts w:ascii="Times New Roman" w:hAnsi="Times New Roman"/>
          <w:sz w:val="28"/>
          <w:szCs w:val="28"/>
          <w:lang w:val="uk-UA" w:eastAsia="ru-RU"/>
        </w:rPr>
        <w:t>-</w:t>
      </w:r>
      <w:r w:rsidRPr="00132B5C">
        <w:rPr>
          <w:rFonts w:ascii="Times New Roman" w:hAnsi="Times New Roman"/>
          <w:sz w:val="28"/>
          <w:szCs w:val="28"/>
          <w:lang w:val="uk-UA" w:eastAsia="ru-RU"/>
        </w:rPr>
        <w:t xml:space="preserve"> 46,9% випадків, </w:t>
      </w:r>
      <w:r>
        <w:rPr>
          <w:rFonts w:ascii="Times New Roman" w:hAnsi="Times New Roman"/>
          <w:sz w:val="28"/>
          <w:szCs w:val="28"/>
          <w:lang w:val="uk-UA" w:eastAsia="ru-RU"/>
        </w:rPr>
        <w:t>також діти вразливі і до конфліктів</w:t>
      </w:r>
      <w:r w:rsidRPr="00132B5C">
        <w:rPr>
          <w:rFonts w:ascii="Times New Roman" w:hAnsi="Times New Roman"/>
          <w:sz w:val="28"/>
          <w:szCs w:val="28"/>
          <w:lang w:val="uk-UA" w:eastAsia="ru-RU"/>
        </w:rPr>
        <w:t xml:space="preserve"> з однолітками</w:t>
      </w:r>
      <w:r>
        <w:rPr>
          <w:rFonts w:ascii="Times New Roman" w:hAnsi="Times New Roman"/>
          <w:sz w:val="28"/>
          <w:szCs w:val="28"/>
          <w:lang w:val="uk-UA" w:eastAsia="ru-RU"/>
        </w:rPr>
        <w:t>, у тому числі</w:t>
      </w:r>
      <w:r w:rsidRPr="00132B5C">
        <w:rPr>
          <w:rFonts w:ascii="Times New Roman" w:hAnsi="Times New Roman"/>
          <w:sz w:val="28"/>
          <w:szCs w:val="28"/>
          <w:lang w:val="uk-UA" w:eastAsia="ru-RU"/>
        </w:rPr>
        <w:t xml:space="preserve"> і </w:t>
      </w:r>
      <w:r>
        <w:rPr>
          <w:rFonts w:ascii="Times New Roman" w:hAnsi="Times New Roman"/>
          <w:sz w:val="28"/>
          <w:szCs w:val="28"/>
          <w:lang w:val="uk-UA" w:eastAsia="ru-RU"/>
        </w:rPr>
        <w:t>через любовні</w:t>
      </w:r>
      <w:r w:rsidRPr="00132B5C">
        <w:rPr>
          <w:rFonts w:ascii="Times New Roman" w:hAnsi="Times New Roman"/>
          <w:sz w:val="28"/>
          <w:szCs w:val="28"/>
          <w:lang w:val="uk-UA" w:eastAsia="ru-RU"/>
        </w:rPr>
        <w:t xml:space="preserve"> причин</w:t>
      </w:r>
      <w:r>
        <w:rPr>
          <w:rFonts w:ascii="Times New Roman" w:hAnsi="Times New Roman"/>
          <w:sz w:val="28"/>
          <w:szCs w:val="28"/>
          <w:lang w:val="uk-UA" w:eastAsia="ru-RU"/>
        </w:rPr>
        <w:t>и</w:t>
      </w:r>
      <w:r w:rsidRPr="00132B5C">
        <w:rPr>
          <w:rFonts w:ascii="Times New Roman" w:hAnsi="Times New Roman"/>
          <w:sz w:val="28"/>
          <w:szCs w:val="28"/>
          <w:lang w:val="uk-UA" w:eastAsia="ru-RU"/>
        </w:rPr>
        <w:t xml:space="preserve"> – в 13,6% випадків</w:t>
      </w:r>
      <w:r>
        <w:rPr>
          <w:rFonts w:ascii="Times New Roman" w:hAnsi="Times New Roman"/>
          <w:sz w:val="28"/>
          <w:szCs w:val="28"/>
          <w:lang w:val="uk-UA"/>
        </w:rPr>
        <w:t xml:space="preserve"> [7</w:t>
      </w:r>
      <w:r w:rsidRPr="00132B5C">
        <w:rPr>
          <w:rFonts w:ascii="Times New Roman" w:hAnsi="Times New Roman"/>
          <w:sz w:val="28"/>
          <w:szCs w:val="28"/>
          <w:lang w:val="uk-UA"/>
        </w:rPr>
        <w:t>].</w:t>
      </w:r>
    </w:p>
    <w:p w:rsidR="005D19FF" w:rsidRDefault="005D19FF" w:rsidP="007364BB">
      <w:pPr>
        <w:spacing w:after="0" w:line="360" w:lineRule="auto"/>
        <w:ind w:firstLine="708"/>
        <w:jc w:val="both"/>
        <w:rPr>
          <w:rFonts w:ascii="Times New Roman" w:hAnsi="Times New Roman"/>
          <w:color w:val="000000"/>
          <w:sz w:val="28"/>
          <w:szCs w:val="28"/>
          <w:lang w:val="uk-UA" w:eastAsia="ru-RU"/>
        </w:rPr>
      </w:pPr>
      <w:r w:rsidRPr="00FB0733">
        <w:rPr>
          <w:rFonts w:ascii="Times New Roman" w:hAnsi="Times New Roman"/>
          <w:color w:val="000000"/>
          <w:sz w:val="28"/>
          <w:szCs w:val="28"/>
          <w:lang w:val="uk-UA" w:eastAsia="ru-RU"/>
        </w:rPr>
        <w:t>Понад 92% випадків суїциду серед дітей і підлітків спровоковані школою і сім’єю</w:t>
      </w:r>
      <w:r>
        <w:rPr>
          <w:rFonts w:ascii="Times New Roman" w:hAnsi="Times New Roman"/>
          <w:color w:val="000000"/>
          <w:sz w:val="28"/>
          <w:szCs w:val="28"/>
          <w:lang w:val="uk-UA" w:eastAsia="ru-RU"/>
        </w:rPr>
        <w:t xml:space="preserve"> </w:t>
      </w:r>
      <w:r>
        <w:rPr>
          <w:rFonts w:ascii="Times New Roman" w:hAnsi="Times New Roman"/>
          <w:sz w:val="28"/>
          <w:szCs w:val="28"/>
          <w:lang w:val="uk-UA"/>
        </w:rPr>
        <w:t>[9, с.203</w:t>
      </w:r>
      <w:r w:rsidRPr="00132B5C">
        <w:rPr>
          <w:rFonts w:ascii="Times New Roman" w:hAnsi="Times New Roman"/>
          <w:sz w:val="28"/>
          <w:szCs w:val="28"/>
          <w:lang w:val="uk-UA"/>
        </w:rPr>
        <w:t>].</w:t>
      </w:r>
      <w:r w:rsidRPr="00FB0733">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 xml:space="preserve">Неправильне виховання проворкує виникнення у дитини суїцидальної поведінки, при чому це може бути і як відсутність у батьків часу для виховання (через зайнятість, небажання, безвідповідальність), тік і надмірний тиск на дитину, очікування максимальних результатів у будь-якій діяльності; провокуючим фактором нерідко виступає і надмірне піклування (тепличні умови), вседозволеність, матеріальна перенасиченість. </w:t>
      </w:r>
    </w:p>
    <w:p w:rsidR="005D19FF" w:rsidRPr="00FB0733" w:rsidRDefault="005D19FF" w:rsidP="007364BB">
      <w:pPr>
        <w:spacing w:after="0" w:line="360" w:lineRule="auto"/>
        <w:ind w:firstLine="708"/>
        <w:jc w:val="both"/>
        <w:rPr>
          <w:rFonts w:ascii="Times New Roman" w:hAnsi="Times New Roman"/>
          <w:sz w:val="28"/>
          <w:szCs w:val="28"/>
          <w:lang w:val="uk-UA" w:eastAsia="ru-RU"/>
        </w:rPr>
      </w:pPr>
      <w:r w:rsidRPr="00FB0733">
        <w:rPr>
          <w:rFonts w:ascii="Times New Roman" w:hAnsi="Times New Roman"/>
          <w:color w:val="000000"/>
          <w:sz w:val="28"/>
          <w:szCs w:val="28"/>
          <w:lang w:val="uk-UA" w:eastAsia="ru-RU"/>
        </w:rPr>
        <w:t xml:space="preserve">Суїцидальна поведінка у підлітків часто пояснюється відсутністю життєвого досвіду і невмінням визначити життєві орієнтири. Крім цих причин існують фактори, які значно підвищують ризик підліткового суїциду: втрата коханої людини з найближчого оточення або </w:t>
      </w:r>
      <w:r w:rsidRPr="00FB0733">
        <w:rPr>
          <w:rFonts w:ascii="Times New Roman" w:hAnsi="Times New Roman"/>
          <w:sz w:val="28"/>
          <w:szCs w:val="28"/>
          <w:lang w:val="uk-UA" w:eastAsia="ru-RU"/>
        </w:rPr>
        <w:t xml:space="preserve">(нерозділене кохання), </w:t>
      </w:r>
      <w:r w:rsidRPr="00FB0733">
        <w:rPr>
          <w:rFonts w:ascii="Times New Roman" w:hAnsi="Times New Roman"/>
          <w:color w:val="000000"/>
          <w:sz w:val="28"/>
          <w:szCs w:val="28"/>
          <w:lang w:val="uk-UA" w:eastAsia="ru-RU"/>
        </w:rPr>
        <w:t xml:space="preserve">уражене почуття власної гідності, крайня перевтома, алкогольне або наркотичне сп’яніння, токсикоманія і наркоманія, ототожненням себе з авторитетною людиною, </w:t>
      </w:r>
      <w:r w:rsidRPr="00FB0733">
        <w:rPr>
          <w:rFonts w:ascii="Times New Roman" w:hAnsi="Times New Roman"/>
          <w:sz w:val="28"/>
          <w:szCs w:val="28"/>
          <w:lang w:val="uk-UA" w:eastAsia="ru-RU"/>
        </w:rPr>
        <w:t xml:space="preserve">яка </w:t>
      </w:r>
      <w:r w:rsidRPr="00FB0733">
        <w:rPr>
          <w:rFonts w:ascii="Times New Roman" w:hAnsi="Times New Roman"/>
          <w:color w:val="000000"/>
          <w:sz w:val="28"/>
          <w:szCs w:val="28"/>
          <w:lang w:val="uk-UA" w:eastAsia="ru-RU"/>
        </w:rPr>
        <w:t xml:space="preserve">вчинила самогубство, стан фрустрації чи афекту у формі гострої </w:t>
      </w:r>
      <w:r>
        <w:rPr>
          <w:rFonts w:ascii="Times New Roman" w:hAnsi="Times New Roman"/>
          <w:color w:val="000000"/>
          <w:sz w:val="28"/>
          <w:szCs w:val="28"/>
          <w:lang w:val="uk-UA" w:eastAsia="ru-RU"/>
        </w:rPr>
        <w:t>агресії, страху</w:t>
      </w:r>
      <w:r>
        <w:rPr>
          <w:rFonts w:ascii="Times New Roman" w:hAnsi="Times New Roman"/>
          <w:color w:val="000000"/>
          <w:sz w:val="28"/>
          <w:szCs w:val="28"/>
          <w:lang w:val="uk-UA"/>
        </w:rPr>
        <w:t xml:space="preserve"> [10, с. 184</w:t>
      </w:r>
      <w:r w:rsidRPr="00FB0733">
        <w:rPr>
          <w:rFonts w:ascii="Times New Roman" w:hAnsi="Times New Roman"/>
          <w:color w:val="000000"/>
          <w:sz w:val="28"/>
          <w:szCs w:val="28"/>
          <w:lang w:val="uk-UA"/>
        </w:rPr>
        <w:t>].</w:t>
      </w:r>
    </w:p>
    <w:p w:rsidR="005D19FF" w:rsidRDefault="005D19FF" w:rsidP="007364BB">
      <w:pPr>
        <w:spacing w:after="0" w:line="360" w:lineRule="auto"/>
        <w:ind w:firstLine="708"/>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Загалом, ВОЗ нараховує 800 причин самогубств, які поділяє у такому відсотковому співвідношенні: 41 % - невідомі причини; 19 % - страх перед покаранням; 18 % - душевна хвороба; 18 % - домашні прикрості; 6 % - страсті; 3 % - грошові втрати; 1,4 % - перенасиченість життям; 1,2 – фізичні хвороби.</w:t>
      </w:r>
    </w:p>
    <w:p w:rsidR="005D19FF" w:rsidRDefault="005D19FF" w:rsidP="007364BB">
      <w:pPr>
        <w:spacing w:after="0" w:line="360" w:lineRule="auto"/>
        <w:ind w:firstLine="708"/>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Варто відзначити, що неповна родина є одним із самих сильних предикторів суїцидальних думок і спроб серед підлітків</w:t>
      </w:r>
      <w:r w:rsidRPr="00700F9E">
        <w:rPr>
          <w:rFonts w:ascii="Times New Roman" w:hAnsi="Times New Roman"/>
          <w:color w:val="000000"/>
          <w:sz w:val="28"/>
          <w:szCs w:val="28"/>
          <w:lang w:val="uk-UA"/>
        </w:rPr>
        <w:t xml:space="preserve"> </w:t>
      </w:r>
      <w:r w:rsidRPr="00FB0733">
        <w:rPr>
          <w:rFonts w:ascii="Times New Roman" w:hAnsi="Times New Roman"/>
          <w:color w:val="000000"/>
          <w:sz w:val="28"/>
          <w:szCs w:val="28"/>
          <w:lang w:val="uk-UA"/>
        </w:rPr>
        <w:t>[</w:t>
      </w:r>
      <w:r>
        <w:rPr>
          <w:rFonts w:ascii="Times New Roman" w:hAnsi="Times New Roman"/>
          <w:color w:val="000000"/>
          <w:sz w:val="28"/>
          <w:szCs w:val="28"/>
          <w:lang w:val="uk-UA"/>
        </w:rPr>
        <w:t>11</w:t>
      </w:r>
      <w:r w:rsidRPr="00FB0733">
        <w:rPr>
          <w:rFonts w:ascii="Times New Roman" w:hAnsi="Times New Roman"/>
          <w:color w:val="000000"/>
          <w:sz w:val="28"/>
          <w:szCs w:val="28"/>
          <w:lang w:val="uk-UA"/>
        </w:rPr>
        <w:t>].</w:t>
      </w:r>
    </w:p>
    <w:p w:rsidR="005D19FF" w:rsidRDefault="005D19FF" w:rsidP="007364BB">
      <w:pPr>
        <w:spacing w:after="0" w:line="360" w:lineRule="auto"/>
        <w:ind w:firstLine="708"/>
        <w:jc w:val="both"/>
        <w:rPr>
          <w:rFonts w:ascii="Times New Roman" w:hAnsi="Times New Roman"/>
          <w:color w:val="000000"/>
          <w:sz w:val="28"/>
          <w:szCs w:val="28"/>
          <w:lang w:val="uk-UA"/>
        </w:rPr>
      </w:pPr>
      <w:r w:rsidRPr="00D71C03">
        <w:rPr>
          <w:rFonts w:ascii="Times New Roman" w:hAnsi="Times New Roman"/>
          <w:color w:val="000000"/>
          <w:sz w:val="28"/>
          <w:szCs w:val="28"/>
          <w:lang w:val="uk-UA"/>
        </w:rPr>
        <w:t>Відомо, що серед неповнолітніх з гомосексуальною орієнтацією частота самовбивств у рази перевищує таку серед їх гетеросексуальних</w:t>
      </w:r>
      <w:r>
        <w:rPr>
          <w:rFonts w:ascii="Times New Roman" w:hAnsi="Times New Roman"/>
          <w:color w:val="000000"/>
          <w:sz w:val="28"/>
          <w:szCs w:val="28"/>
          <w:lang w:val="uk-UA"/>
        </w:rPr>
        <w:t xml:space="preserve"> однолітків </w:t>
      </w:r>
      <w:r w:rsidRPr="00FB0733">
        <w:rPr>
          <w:rFonts w:ascii="Times New Roman" w:hAnsi="Times New Roman"/>
          <w:color w:val="000000"/>
          <w:sz w:val="28"/>
          <w:szCs w:val="28"/>
          <w:lang w:val="uk-UA"/>
        </w:rPr>
        <w:t>[</w:t>
      </w:r>
      <w:r>
        <w:rPr>
          <w:rFonts w:ascii="Times New Roman" w:hAnsi="Times New Roman"/>
          <w:color w:val="000000"/>
          <w:sz w:val="28"/>
          <w:szCs w:val="28"/>
          <w:lang w:val="uk-UA"/>
        </w:rPr>
        <w:t>12], а спроби суїциду у чотири рази частіше.</w:t>
      </w:r>
    </w:p>
    <w:p w:rsidR="005D19FF" w:rsidRPr="00AB775F" w:rsidRDefault="005D19FF" w:rsidP="007364BB">
      <w:pPr>
        <w:spacing w:after="0" w:line="360" w:lineRule="auto"/>
        <w:ind w:firstLine="708"/>
        <w:jc w:val="both"/>
        <w:rPr>
          <w:rFonts w:ascii="Times New Roman" w:hAnsi="Times New Roman"/>
          <w:color w:val="000000"/>
          <w:sz w:val="28"/>
          <w:szCs w:val="28"/>
          <w:lang w:val="uk-UA"/>
        </w:rPr>
      </w:pPr>
      <w:r w:rsidRPr="00AB775F">
        <w:rPr>
          <w:rFonts w:ascii="Times New Roman" w:hAnsi="Times New Roman"/>
          <w:color w:val="000000"/>
          <w:sz w:val="28"/>
          <w:szCs w:val="28"/>
          <w:lang w:val="uk-UA"/>
        </w:rPr>
        <w:t>У сільській місцевості суїциди здійснюються рідше ніж у містах, а також</w:t>
      </w:r>
      <w:r>
        <w:rPr>
          <w:rFonts w:ascii="Times New Roman" w:hAnsi="Times New Roman"/>
          <w:color w:val="000000"/>
          <w:sz w:val="28"/>
          <w:szCs w:val="28"/>
          <w:lang w:val="uk-UA"/>
        </w:rPr>
        <w:t xml:space="preserve"> пік суїцидів припадає на травень місяць, найнижчі показники у грудні.</w:t>
      </w:r>
    </w:p>
    <w:p w:rsidR="005D19FF" w:rsidRDefault="005D19FF" w:rsidP="007364BB">
      <w:pPr>
        <w:spacing w:after="0" w:line="360" w:lineRule="auto"/>
        <w:ind w:firstLine="708"/>
        <w:jc w:val="both"/>
        <w:rPr>
          <w:rFonts w:ascii="Times New Roman" w:hAnsi="Times New Roman"/>
          <w:sz w:val="28"/>
          <w:szCs w:val="28"/>
          <w:lang w:val="uk-UA"/>
        </w:rPr>
      </w:pPr>
      <w:r>
        <w:rPr>
          <w:rFonts w:ascii="Times New Roman" w:hAnsi="Times New Roman"/>
          <w:color w:val="000000"/>
          <w:sz w:val="28"/>
          <w:szCs w:val="28"/>
          <w:lang w:val="uk-UA" w:eastAsia="ru-RU"/>
        </w:rPr>
        <w:t xml:space="preserve">Досліджуючи реальні випадки суїциду неповнолітніх, перелічені вище причини, дійсно мають місце: у </w:t>
      </w:r>
      <w:r w:rsidRPr="000A36BB">
        <w:rPr>
          <w:rFonts w:ascii="Times New Roman" w:hAnsi="Times New Roman"/>
          <w:sz w:val="28"/>
          <w:szCs w:val="28"/>
          <w:lang w:val="uk-UA"/>
        </w:rPr>
        <w:t xml:space="preserve">Харківській області 15-річна дівчина покінчила життя самогубством. На місці події працівники поліції встановили, що </w:t>
      </w:r>
      <w:r>
        <w:rPr>
          <w:rFonts w:ascii="Times New Roman" w:hAnsi="Times New Roman"/>
          <w:sz w:val="28"/>
          <w:szCs w:val="28"/>
          <w:lang w:val="uk-UA"/>
        </w:rPr>
        <w:t>вона</w:t>
      </w:r>
      <w:r w:rsidRPr="000A36BB">
        <w:rPr>
          <w:rFonts w:ascii="Times New Roman" w:hAnsi="Times New Roman"/>
          <w:sz w:val="28"/>
          <w:szCs w:val="28"/>
          <w:lang w:val="uk-UA"/>
        </w:rPr>
        <w:t xml:space="preserve"> покінчила з життям через повішення на мотузці, яку прив'язала до гілки дерева. Слідів насильницької смерті на тілі неповнолітньої не виявлено.</w:t>
      </w:r>
      <w:r>
        <w:rPr>
          <w:rFonts w:ascii="Times New Roman" w:hAnsi="Times New Roman"/>
          <w:sz w:val="28"/>
          <w:szCs w:val="28"/>
          <w:lang w:val="uk-UA"/>
        </w:rPr>
        <w:t xml:space="preserve"> </w:t>
      </w:r>
      <w:r w:rsidRPr="000A36BB">
        <w:rPr>
          <w:rFonts w:ascii="Times New Roman" w:hAnsi="Times New Roman"/>
          <w:sz w:val="28"/>
          <w:szCs w:val="28"/>
          <w:lang w:val="uk-UA"/>
        </w:rPr>
        <w:t>Зі слів родичів загиблої, імовірною причиною вчинку могло стати те, що нещодавно вона розлучилася зі своїм хлопцем та через це дуже страждала</w:t>
      </w:r>
      <w:r>
        <w:rPr>
          <w:rFonts w:ascii="Times New Roman" w:hAnsi="Times New Roman"/>
          <w:sz w:val="28"/>
          <w:szCs w:val="28"/>
          <w:lang w:val="uk-UA"/>
        </w:rPr>
        <w:t xml:space="preserve"> </w:t>
      </w:r>
      <w:r>
        <w:rPr>
          <w:rFonts w:ascii="Times New Roman" w:hAnsi="Times New Roman"/>
          <w:color w:val="000000"/>
          <w:sz w:val="28"/>
          <w:szCs w:val="28"/>
          <w:lang w:val="uk-UA"/>
        </w:rPr>
        <w:t>[13</w:t>
      </w:r>
      <w:r w:rsidRPr="00FB0733">
        <w:rPr>
          <w:rFonts w:ascii="Times New Roman" w:hAnsi="Times New Roman"/>
          <w:color w:val="000000"/>
          <w:sz w:val="28"/>
          <w:szCs w:val="28"/>
          <w:lang w:val="uk-UA"/>
        </w:rPr>
        <w:t>]</w:t>
      </w:r>
      <w:r w:rsidRPr="000A36BB">
        <w:rPr>
          <w:rFonts w:ascii="Times New Roman" w:hAnsi="Times New Roman"/>
          <w:sz w:val="28"/>
          <w:szCs w:val="28"/>
          <w:lang w:val="uk-UA"/>
        </w:rPr>
        <w:t>.</w:t>
      </w:r>
    </w:p>
    <w:p w:rsidR="005D19FF" w:rsidRPr="00210FE1" w:rsidRDefault="005D19FF" w:rsidP="007364B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В Азербайджані 14-літня Еліна Гаджиєва стала жертвою шкільних цькувань: вона була новенькою і за розповіддю однокласниці, з нею ніхто не товаришував. Єдина її подруга із паралельного класу розповіла про те, що дівчину били інші учні, у тому числі із старших класів, і сміялися над нею</w:t>
      </w:r>
      <w:r w:rsidRPr="00A33AE5">
        <w:rPr>
          <w:rFonts w:ascii="Times New Roman" w:hAnsi="Times New Roman"/>
          <w:sz w:val="28"/>
          <w:szCs w:val="28"/>
          <w:lang w:val="uk-UA"/>
        </w:rPr>
        <w:t xml:space="preserve"> </w:t>
      </w:r>
      <w:r>
        <w:rPr>
          <w:rFonts w:ascii="Times New Roman" w:hAnsi="Times New Roman"/>
          <w:sz w:val="28"/>
          <w:szCs w:val="28"/>
          <w:lang w:val="uk-UA"/>
        </w:rPr>
        <w:t xml:space="preserve">коли вона плакала. Із спогадів подруги: </w:t>
      </w:r>
      <w:r w:rsidRPr="00E11F71">
        <w:rPr>
          <w:rFonts w:ascii="Times New Roman" w:hAnsi="Times New Roman"/>
          <w:sz w:val="28"/>
          <w:szCs w:val="28"/>
        </w:rPr>
        <w:t xml:space="preserve">- </w:t>
      </w:r>
      <w:r>
        <w:rPr>
          <w:rFonts w:ascii="Times New Roman" w:hAnsi="Times New Roman"/>
          <w:sz w:val="28"/>
          <w:szCs w:val="28"/>
          <w:lang w:val="uk-UA"/>
        </w:rPr>
        <w:t>«</w:t>
      </w:r>
      <w:r w:rsidRPr="00E11F71">
        <w:rPr>
          <w:rFonts w:ascii="Times New Roman" w:hAnsi="Times New Roman"/>
          <w:sz w:val="28"/>
          <w:szCs w:val="28"/>
        </w:rPr>
        <w:t xml:space="preserve">Я </w:t>
      </w:r>
      <w:r>
        <w:rPr>
          <w:rFonts w:ascii="Times New Roman" w:hAnsi="Times New Roman"/>
          <w:sz w:val="28"/>
          <w:szCs w:val="28"/>
          <w:lang w:val="uk-UA"/>
        </w:rPr>
        <w:t>бачила</w:t>
      </w:r>
      <w:r w:rsidRPr="00E11F71">
        <w:rPr>
          <w:rFonts w:ascii="Times New Roman" w:hAnsi="Times New Roman"/>
          <w:sz w:val="28"/>
          <w:szCs w:val="28"/>
        </w:rPr>
        <w:t xml:space="preserve">, </w:t>
      </w:r>
      <w:r>
        <w:rPr>
          <w:rFonts w:ascii="Times New Roman" w:hAnsi="Times New Roman"/>
          <w:sz w:val="28"/>
          <w:szCs w:val="28"/>
          <w:lang w:val="uk-UA"/>
        </w:rPr>
        <w:t xml:space="preserve">як її бив одинадцятикласник, бачила, як її принижували, штовхали. Наприклад, коли вона йшла коридором, десять чоловік могли підійти, плюнити або відняти окуляри» </w:t>
      </w:r>
      <w:r>
        <w:rPr>
          <w:rFonts w:ascii="Times New Roman" w:hAnsi="Times New Roman"/>
          <w:color w:val="000000"/>
          <w:sz w:val="28"/>
          <w:szCs w:val="28"/>
          <w:lang w:val="uk-UA"/>
        </w:rPr>
        <w:t>[14</w:t>
      </w:r>
      <w:r w:rsidRPr="00FB0733">
        <w:rPr>
          <w:rFonts w:ascii="Times New Roman" w:hAnsi="Times New Roman"/>
          <w:color w:val="000000"/>
          <w:sz w:val="28"/>
          <w:szCs w:val="28"/>
          <w:lang w:val="uk-UA"/>
        </w:rPr>
        <w:t>]</w:t>
      </w:r>
      <w:r>
        <w:rPr>
          <w:rFonts w:ascii="Times New Roman" w:hAnsi="Times New Roman"/>
          <w:color w:val="000000"/>
          <w:sz w:val="28"/>
          <w:szCs w:val="28"/>
          <w:lang w:val="uk-UA"/>
        </w:rPr>
        <w:t>.</w:t>
      </w:r>
    </w:p>
    <w:p w:rsidR="005D19FF" w:rsidRDefault="005D19FF" w:rsidP="007364BB">
      <w:pPr>
        <w:spacing w:after="0" w:line="360" w:lineRule="auto"/>
        <w:ind w:firstLine="708"/>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Суїцид досить протиприродній крок, через що більша половина підлітків з суїцидальними нахилами </w:t>
      </w:r>
      <w:r w:rsidRPr="00FB0733">
        <w:rPr>
          <w:rFonts w:ascii="Times New Roman" w:hAnsi="Times New Roman"/>
          <w:color w:val="000000"/>
          <w:sz w:val="28"/>
          <w:szCs w:val="28"/>
          <w:lang w:val="uk-UA" w:eastAsia="ru-RU"/>
        </w:rPr>
        <w:t xml:space="preserve">(до 70 %) обмірковують </w:t>
      </w:r>
      <w:r>
        <w:rPr>
          <w:rFonts w:ascii="Times New Roman" w:hAnsi="Times New Roman"/>
          <w:color w:val="000000"/>
          <w:sz w:val="28"/>
          <w:szCs w:val="28"/>
          <w:lang w:val="uk-UA" w:eastAsia="ru-RU"/>
        </w:rPr>
        <w:t xml:space="preserve">свій вибір </w:t>
      </w:r>
      <w:r w:rsidRPr="00FB0733">
        <w:rPr>
          <w:rFonts w:ascii="Times New Roman" w:hAnsi="Times New Roman"/>
          <w:color w:val="000000"/>
          <w:sz w:val="28"/>
          <w:szCs w:val="28"/>
          <w:lang w:val="uk-UA" w:eastAsia="ru-RU"/>
        </w:rPr>
        <w:t xml:space="preserve">і </w:t>
      </w:r>
      <w:r>
        <w:rPr>
          <w:rFonts w:ascii="Times New Roman" w:hAnsi="Times New Roman"/>
          <w:color w:val="000000"/>
          <w:sz w:val="28"/>
          <w:szCs w:val="28"/>
          <w:lang w:val="uk-UA" w:eastAsia="ru-RU"/>
        </w:rPr>
        <w:t xml:space="preserve">вдаються до </w:t>
      </w:r>
      <w:r w:rsidRPr="00FB0733">
        <w:rPr>
          <w:rFonts w:ascii="Times New Roman" w:hAnsi="Times New Roman"/>
          <w:color w:val="000000"/>
          <w:sz w:val="28"/>
          <w:szCs w:val="28"/>
          <w:lang w:val="uk-UA" w:eastAsia="ru-RU"/>
        </w:rPr>
        <w:t>суїцид</w:t>
      </w:r>
      <w:r>
        <w:rPr>
          <w:rFonts w:ascii="Times New Roman" w:hAnsi="Times New Roman"/>
          <w:color w:val="000000"/>
          <w:sz w:val="28"/>
          <w:szCs w:val="28"/>
          <w:lang w:val="uk-UA" w:eastAsia="ru-RU"/>
        </w:rPr>
        <w:t>у</w:t>
      </w:r>
      <w:r w:rsidRPr="00FB0733">
        <w:rPr>
          <w:rFonts w:ascii="Times New Roman" w:hAnsi="Times New Roman"/>
          <w:color w:val="000000"/>
          <w:sz w:val="28"/>
          <w:szCs w:val="28"/>
          <w:lang w:val="uk-UA" w:eastAsia="ru-RU"/>
        </w:rPr>
        <w:t xml:space="preserve"> впродовж 1-2 тижнів. </w:t>
      </w:r>
      <w:r>
        <w:rPr>
          <w:rFonts w:ascii="Times New Roman" w:hAnsi="Times New Roman"/>
          <w:color w:val="000000"/>
          <w:sz w:val="28"/>
          <w:szCs w:val="28"/>
          <w:lang w:val="uk-UA" w:eastAsia="ru-RU"/>
        </w:rPr>
        <w:t xml:space="preserve">Проте </w:t>
      </w:r>
      <w:r w:rsidRPr="00FB0733">
        <w:rPr>
          <w:rFonts w:ascii="Times New Roman" w:hAnsi="Times New Roman"/>
          <w:color w:val="000000"/>
          <w:sz w:val="28"/>
          <w:szCs w:val="28"/>
          <w:lang w:val="uk-UA" w:eastAsia="ru-RU"/>
        </w:rPr>
        <w:t xml:space="preserve">підлітковому віку </w:t>
      </w:r>
      <w:r>
        <w:rPr>
          <w:rFonts w:ascii="Times New Roman" w:hAnsi="Times New Roman"/>
          <w:color w:val="000000"/>
          <w:sz w:val="28"/>
          <w:szCs w:val="28"/>
          <w:lang w:val="uk-UA" w:eastAsia="ru-RU"/>
        </w:rPr>
        <w:t xml:space="preserve">досить часто </w:t>
      </w:r>
      <w:r w:rsidRPr="00FB0733">
        <w:rPr>
          <w:rFonts w:ascii="Times New Roman" w:hAnsi="Times New Roman"/>
          <w:color w:val="000000"/>
          <w:sz w:val="28"/>
          <w:szCs w:val="28"/>
          <w:lang w:val="uk-UA" w:eastAsia="ru-RU"/>
        </w:rPr>
        <w:t xml:space="preserve">властива імпульсивність дій. </w:t>
      </w:r>
      <w:r>
        <w:rPr>
          <w:rFonts w:ascii="Times New Roman" w:hAnsi="Times New Roman"/>
          <w:color w:val="000000"/>
          <w:sz w:val="28"/>
          <w:szCs w:val="28"/>
          <w:lang w:val="uk-UA" w:eastAsia="ru-RU"/>
        </w:rPr>
        <w:t xml:space="preserve">Саме у віці до 12 років переважають спонтанні суїциди, в яких відсутні логічні ланцюжки. При «невдалих» спробах суїциду, такі діти можуть пожалкувати про свої дії. </w:t>
      </w:r>
    </w:p>
    <w:p w:rsidR="005D19FF" w:rsidRDefault="005D19FF" w:rsidP="007364BB">
      <w:pPr>
        <w:spacing w:after="0" w:line="360" w:lineRule="auto"/>
        <w:ind w:firstLine="708"/>
        <w:jc w:val="both"/>
        <w:rPr>
          <w:rFonts w:ascii="Times New Roman" w:hAnsi="Times New Roman"/>
          <w:sz w:val="28"/>
          <w:szCs w:val="28"/>
          <w:lang w:val="uk-UA" w:eastAsia="ru-RU"/>
        </w:rPr>
      </w:pPr>
      <w:r>
        <w:rPr>
          <w:rFonts w:ascii="Times New Roman" w:hAnsi="Times New Roman"/>
          <w:color w:val="000000"/>
          <w:sz w:val="28"/>
          <w:szCs w:val="28"/>
          <w:lang w:val="uk-UA" w:eastAsia="ru-RU"/>
        </w:rPr>
        <w:t xml:space="preserve">Дослідники суїцидальності неповнолітніх мають різні погляди щодо видів цього явища, так, наприклад </w:t>
      </w:r>
      <w:r w:rsidRPr="001806FE">
        <w:rPr>
          <w:rFonts w:ascii="Times New Roman" w:hAnsi="Times New Roman"/>
          <w:sz w:val="28"/>
          <w:szCs w:val="28"/>
          <w:lang w:val="uk-UA" w:eastAsia="ru-RU"/>
        </w:rPr>
        <w:t>А.Г. Амбрумова виділяє самогубства (істинні суїциди) і спроби са</w:t>
      </w:r>
      <w:r>
        <w:rPr>
          <w:rFonts w:ascii="Times New Roman" w:hAnsi="Times New Roman"/>
          <w:sz w:val="28"/>
          <w:szCs w:val="28"/>
          <w:lang w:val="uk-UA" w:eastAsia="ru-RU"/>
        </w:rPr>
        <w:t>могубства (незавершені суїциди);</w:t>
      </w:r>
      <w:r w:rsidRPr="001806FE">
        <w:rPr>
          <w:rFonts w:ascii="Times New Roman" w:hAnsi="Times New Roman"/>
          <w:sz w:val="28"/>
          <w:szCs w:val="28"/>
          <w:lang w:val="uk-UA" w:eastAsia="ru-RU"/>
        </w:rPr>
        <w:t xml:space="preserve"> Бруксбенк </w:t>
      </w:r>
      <w:r>
        <w:rPr>
          <w:rFonts w:ascii="Times New Roman" w:hAnsi="Times New Roman"/>
          <w:sz w:val="28"/>
          <w:szCs w:val="28"/>
          <w:lang w:val="uk-UA" w:eastAsia="ru-RU"/>
        </w:rPr>
        <w:t>- суїцид і парасуїцид;</w:t>
      </w:r>
      <w:r w:rsidRPr="001806FE">
        <w:rPr>
          <w:rFonts w:ascii="Times New Roman" w:hAnsi="Times New Roman"/>
          <w:sz w:val="28"/>
          <w:szCs w:val="28"/>
          <w:lang w:val="uk-UA" w:eastAsia="ru-RU"/>
        </w:rPr>
        <w:t xml:space="preserve"> А.Є. Личко - </w:t>
      </w:r>
      <w:r>
        <w:rPr>
          <w:rFonts w:ascii="Times New Roman" w:hAnsi="Times New Roman"/>
          <w:sz w:val="28"/>
          <w:szCs w:val="28"/>
          <w:lang w:val="uk-UA" w:eastAsia="ru-RU"/>
        </w:rPr>
        <w:t>демонстративнй, афективний і істинний; існують і більш складні типології</w:t>
      </w:r>
      <w:r w:rsidRPr="001806FE">
        <w:rPr>
          <w:rFonts w:ascii="Times New Roman" w:hAnsi="Times New Roman"/>
          <w:sz w:val="28"/>
          <w:szCs w:val="28"/>
          <w:lang w:val="uk-UA" w:eastAsia="ru-RU"/>
        </w:rPr>
        <w:t xml:space="preserve"> </w:t>
      </w:r>
      <w:r w:rsidRPr="00C35C82">
        <w:rPr>
          <w:rFonts w:ascii="Times New Roman" w:hAnsi="Times New Roman"/>
          <w:sz w:val="28"/>
          <w:szCs w:val="28"/>
          <w:lang w:val="uk-UA" w:eastAsia="ru-RU"/>
        </w:rPr>
        <w:t>суїцидальної</w:t>
      </w:r>
      <w:r>
        <w:rPr>
          <w:rFonts w:ascii="Times New Roman" w:hAnsi="Times New Roman"/>
          <w:sz w:val="28"/>
          <w:szCs w:val="28"/>
          <w:lang w:val="uk-UA" w:eastAsia="ru-RU"/>
        </w:rPr>
        <w:t xml:space="preserve"> поведінки у підлітків: навмисна, непереборна, амбівалентна, імпульсивна і демонстративна (</w:t>
      </w:r>
      <w:r w:rsidRPr="00C35C82">
        <w:rPr>
          <w:rFonts w:ascii="Times New Roman" w:hAnsi="Times New Roman"/>
          <w:sz w:val="28"/>
          <w:szCs w:val="28"/>
          <w:lang w:val="uk-UA" w:eastAsia="ru-RU"/>
        </w:rPr>
        <w:t>Є. Шир</w:t>
      </w:r>
      <w:r>
        <w:rPr>
          <w:rFonts w:ascii="Times New Roman" w:hAnsi="Times New Roman"/>
          <w:sz w:val="28"/>
          <w:szCs w:val="28"/>
          <w:lang w:val="uk-UA" w:eastAsia="ru-RU"/>
        </w:rPr>
        <w:t>).</w:t>
      </w:r>
    </w:p>
    <w:p w:rsidR="005D19FF" w:rsidRDefault="005D19FF" w:rsidP="007364BB">
      <w:pPr>
        <w:spacing w:after="0" w:line="360" w:lineRule="auto"/>
        <w:ind w:firstLine="708"/>
        <w:jc w:val="both"/>
        <w:rPr>
          <w:rFonts w:ascii="Times New Roman" w:hAnsi="Times New Roman"/>
          <w:sz w:val="28"/>
          <w:szCs w:val="28"/>
          <w:lang w:val="uk-UA" w:eastAsia="ru-RU"/>
        </w:rPr>
      </w:pPr>
      <w:r>
        <w:rPr>
          <w:rFonts w:ascii="Times New Roman" w:hAnsi="Times New Roman"/>
          <w:sz w:val="28"/>
          <w:szCs w:val="28"/>
          <w:lang w:val="uk-UA" w:eastAsia="ru-RU"/>
        </w:rPr>
        <w:t>На нашу думку достатнім і обґрунтованим є поділ суїцидів серед неповнолітніх на три види</w:t>
      </w:r>
      <w:r w:rsidRPr="00732C7E">
        <w:rPr>
          <w:rFonts w:ascii="Times New Roman" w:hAnsi="Times New Roman"/>
          <w:sz w:val="28"/>
          <w:szCs w:val="28"/>
          <w:lang w:val="uk-UA" w:eastAsia="ru-RU"/>
        </w:rPr>
        <w:t xml:space="preserve">. Один з них – </w:t>
      </w:r>
      <w:r w:rsidRPr="00A96645">
        <w:rPr>
          <w:rFonts w:ascii="Times New Roman" w:hAnsi="Times New Roman"/>
          <w:bCs/>
          <w:i/>
          <w:sz w:val="28"/>
          <w:szCs w:val="28"/>
          <w:lang w:val="uk-UA" w:eastAsia="ru-RU"/>
        </w:rPr>
        <w:t>демонстративний</w:t>
      </w:r>
      <w:r>
        <w:rPr>
          <w:rFonts w:ascii="Times New Roman" w:hAnsi="Times New Roman"/>
          <w:sz w:val="28"/>
          <w:szCs w:val="28"/>
          <w:lang w:val="uk-UA" w:eastAsia="ru-RU"/>
        </w:rPr>
        <w:t xml:space="preserve"> або</w:t>
      </w:r>
      <w:r w:rsidRPr="00732C7E">
        <w:rPr>
          <w:rFonts w:ascii="Times New Roman" w:hAnsi="Times New Roman"/>
          <w:sz w:val="28"/>
          <w:szCs w:val="28"/>
          <w:lang w:val="uk-UA" w:eastAsia="ru-RU"/>
        </w:rPr>
        <w:t xml:space="preserve"> </w:t>
      </w:r>
      <w:r>
        <w:rPr>
          <w:rFonts w:ascii="Times New Roman" w:hAnsi="Times New Roman"/>
          <w:i/>
          <w:sz w:val="28"/>
          <w:szCs w:val="28"/>
          <w:lang w:val="uk-UA" w:eastAsia="ru-RU"/>
        </w:rPr>
        <w:t>маніпулятивний</w:t>
      </w:r>
      <w:r w:rsidRPr="00732C7E">
        <w:rPr>
          <w:rFonts w:ascii="Times New Roman" w:hAnsi="Times New Roman"/>
          <w:sz w:val="28"/>
          <w:szCs w:val="28"/>
          <w:lang w:val="uk-UA" w:eastAsia="ru-RU"/>
        </w:rPr>
        <w:t xml:space="preserve">. </w:t>
      </w:r>
      <w:r>
        <w:rPr>
          <w:rFonts w:ascii="Times New Roman" w:hAnsi="Times New Roman"/>
          <w:sz w:val="28"/>
          <w:szCs w:val="28"/>
          <w:lang w:val="uk-UA" w:eastAsia="ru-RU"/>
        </w:rPr>
        <w:t>Вдаючись до такої форми поведінки, неповнолітні намагаються використати своїх батьків, друзів чи оточуючих у досягненні власної мети або примусити їх до певний дій. Такий вид суїциду, як правило, вчиняється вдома, удень або у передвечірній час, тобто у такий спосіб, час і місце, де суїцидента знайдуть, відвернуть спробу суїциду, а у разі необхідності нададуть допомогу. При демонстративному суїциді найчастіше вдаються до порізу вен, отруєння ліками (як правило не сильнодіючими), також може бути імітація повішення</w:t>
      </w:r>
      <w:r w:rsidRPr="003420D9">
        <w:rPr>
          <w:rFonts w:ascii="Times New Roman" w:hAnsi="Times New Roman"/>
          <w:sz w:val="28"/>
          <w:szCs w:val="28"/>
          <w:lang w:val="uk-UA" w:eastAsia="ru-RU"/>
        </w:rPr>
        <w:t>.</w:t>
      </w:r>
    </w:p>
    <w:p w:rsidR="005D19FF" w:rsidRDefault="005D19FF" w:rsidP="007364BB">
      <w:pPr>
        <w:spacing w:after="0" w:line="360" w:lineRule="auto"/>
        <w:ind w:firstLine="708"/>
        <w:jc w:val="both"/>
        <w:rPr>
          <w:rFonts w:ascii="Times New Roman" w:hAnsi="Times New Roman"/>
          <w:sz w:val="28"/>
          <w:szCs w:val="28"/>
          <w:lang w:val="uk-UA" w:eastAsia="ru-RU"/>
        </w:rPr>
      </w:pPr>
      <w:r w:rsidRPr="004B3BCB">
        <w:rPr>
          <w:rFonts w:ascii="Times New Roman" w:hAnsi="Times New Roman"/>
          <w:bCs/>
          <w:sz w:val="28"/>
          <w:szCs w:val="28"/>
          <w:lang w:val="uk-UA" w:eastAsia="ru-RU"/>
        </w:rPr>
        <w:t xml:space="preserve">Другий – </w:t>
      </w:r>
      <w:r w:rsidRPr="004B3BCB">
        <w:rPr>
          <w:rFonts w:ascii="Times New Roman" w:hAnsi="Times New Roman"/>
          <w:bCs/>
          <w:i/>
          <w:sz w:val="28"/>
          <w:szCs w:val="28"/>
          <w:lang w:val="uk-UA" w:eastAsia="ru-RU"/>
        </w:rPr>
        <w:t>афективний</w:t>
      </w:r>
      <w:r w:rsidRPr="004B3BCB">
        <w:rPr>
          <w:rFonts w:ascii="Times New Roman" w:hAnsi="Times New Roman"/>
          <w:sz w:val="28"/>
          <w:szCs w:val="28"/>
          <w:lang w:val="uk-UA" w:eastAsia="ru-RU"/>
        </w:rPr>
        <w:t>,</w:t>
      </w:r>
      <w:r w:rsidRPr="00732C7E">
        <w:rPr>
          <w:rFonts w:ascii="Times New Roman" w:hAnsi="Times New Roman"/>
          <w:sz w:val="28"/>
          <w:szCs w:val="28"/>
          <w:lang w:val="uk-UA" w:eastAsia="ru-RU"/>
        </w:rPr>
        <w:t xml:space="preserve"> </w:t>
      </w:r>
      <w:r>
        <w:rPr>
          <w:rFonts w:ascii="Times New Roman" w:hAnsi="Times New Roman"/>
          <w:sz w:val="28"/>
          <w:szCs w:val="28"/>
          <w:lang w:val="uk-UA" w:eastAsia="ru-RU"/>
        </w:rPr>
        <w:t>цьому виду суїциду властиві неконтрольований емоційний стан, імпульсивність, відсутність чіткого плану дій. У такому стані суїцидент керується ситуативними негативними емоціями – образа, гнів, роздратування. Під час афективного суїциду суїциденти вдаються до повішення або отруєння токсичними препаратами.</w:t>
      </w:r>
    </w:p>
    <w:p w:rsidR="005D19FF" w:rsidRDefault="005D19FF" w:rsidP="007364BB">
      <w:pPr>
        <w:spacing w:after="0" w:line="360" w:lineRule="auto"/>
        <w:ind w:firstLine="708"/>
        <w:jc w:val="both"/>
        <w:rPr>
          <w:rFonts w:ascii="Times New Roman" w:hAnsi="Times New Roman"/>
          <w:color w:val="000000"/>
          <w:sz w:val="28"/>
          <w:szCs w:val="28"/>
          <w:lang w:val="uk-UA"/>
        </w:rPr>
      </w:pPr>
      <w:r w:rsidRPr="009D1CA1">
        <w:rPr>
          <w:rFonts w:ascii="Times New Roman" w:hAnsi="Times New Roman"/>
          <w:bCs/>
          <w:sz w:val="28"/>
          <w:szCs w:val="28"/>
          <w:lang w:val="uk-UA" w:eastAsia="ru-RU"/>
        </w:rPr>
        <w:t xml:space="preserve">Останній – </w:t>
      </w:r>
      <w:r w:rsidRPr="009D1CA1">
        <w:rPr>
          <w:rFonts w:ascii="Times New Roman" w:hAnsi="Times New Roman"/>
          <w:bCs/>
          <w:i/>
          <w:sz w:val="28"/>
          <w:szCs w:val="28"/>
          <w:lang w:val="uk-UA" w:eastAsia="ru-RU"/>
        </w:rPr>
        <w:t>дійсний</w:t>
      </w:r>
      <w:r>
        <w:rPr>
          <w:rFonts w:ascii="Times New Roman" w:hAnsi="Times New Roman"/>
          <w:sz w:val="28"/>
          <w:szCs w:val="28"/>
          <w:lang w:val="uk-UA" w:eastAsia="ru-RU"/>
        </w:rPr>
        <w:t>, справжній суїцид: п</w:t>
      </w:r>
      <w:r w:rsidRPr="00732C7E">
        <w:rPr>
          <w:rFonts w:ascii="Times New Roman" w:hAnsi="Times New Roman"/>
          <w:sz w:val="28"/>
          <w:szCs w:val="28"/>
          <w:lang w:val="uk-UA" w:eastAsia="ru-RU"/>
        </w:rPr>
        <w:t>ідліток готується</w:t>
      </w:r>
      <w:r>
        <w:rPr>
          <w:rFonts w:ascii="Times New Roman" w:hAnsi="Times New Roman"/>
          <w:sz w:val="28"/>
          <w:szCs w:val="28"/>
          <w:lang w:val="uk-UA" w:eastAsia="ru-RU"/>
        </w:rPr>
        <w:t xml:space="preserve"> до суїциду, має продуманий план, залишає прощальні повідомлення рідним та друзям (іноді пояснює причини свого вчинку). Спроби суїциду такого виду часто закінчуються смертю. Суїциденти, які мають твердий намір померти здебільшого вдаються до таких спроб: </w:t>
      </w:r>
      <w:r>
        <w:rPr>
          <w:rFonts w:ascii="Times New Roman" w:hAnsi="Times New Roman"/>
          <w:color w:val="000000"/>
          <w:sz w:val="28"/>
          <w:szCs w:val="28"/>
          <w:lang w:val="uk-UA"/>
        </w:rPr>
        <w:t>стрибок під залізничний транспорт або потяг метрополітену, падіння з високого поверху, стрибок з мосту, постріл в самого себе зброєю, повішення, самоспалення, утоплення, о</w:t>
      </w:r>
      <w:r w:rsidRPr="00AF1D6B">
        <w:rPr>
          <w:rFonts w:ascii="Times New Roman" w:hAnsi="Times New Roman"/>
          <w:color w:val="000000"/>
          <w:sz w:val="28"/>
          <w:szCs w:val="28"/>
          <w:lang w:val="uk-UA"/>
        </w:rPr>
        <w:t>труєння газом.</w:t>
      </w:r>
    </w:p>
    <w:p w:rsidR="005D19FF" w:rsidRDefault="005D19FF" w:rsidP="007364BB">
      <w:pPr>
        <w:spacing w:after="0" w:line="360" w:lineRule="auto"/>
        <w:ind w:firstLine="708"/>
        <w:jc w:val="both"/>
        <w:rPr>
          <w:rFonts w:ascii="Times New Roman" w:hAnsi="Times New Roman"/>
          <w:sz w:val="28"/>
          <w:szCs w:val="28"/>
          <w:lang w:val="uk-UA" w:eastAsia="ru-RU"/>
        </w:rPr>
      </w:pPr>
      <w:r>
        <w:rPr>
          <w:rFonts w:ascii="Times New Roman" w:hAnsi="Times New Roman"/>
          <w:sz w:val="28"/>
          <w:szCs w:val="28"/>
          <w:lang w:val="uk-UA" w:eastAsia="ru-RU"/>
        </w:rPr>
        <w:t>Усі види суїциду є небезпечними. Наявність думок про суїцид</w:t>
      </w:r>
      <w:r w:rsidRPr="005D304E">
        <w:rPr>
          <w:rFonts w:ascii="Times New Roman" w:hAnsi="Times New Roman"/>
          <w:sz w:val="28"/>
          <w:szCs w:val="28"/>
          <w:lang w:val="uk-UA" w:eastAsia="ru-RU"/>
        </w:rPr>
        <w:t xml:space="preserve"> </w:t>
      </w:r>
      <w:r>
        <w:rPr>
          <w:rFonts w:ascii="Times New Roman" w:hAnsi="Times New Roman"/>
          <w:sz w:val="28"/>
          <w:szCs w:val="28"/>
          <w:lang w:val="uk-UA" w:eastAsia="ru-RU"/>
        </w:rPr>
        <w:t>з годом</w:t>
      </w:r>
      <w:r w:rsidRPr="007478FE">
        <w:rPr>
          <w:rFonts w:ascii="Times New Roman" w:hAnsi="Times New Roman"/>
          <w:sz w:val="28"/>
          <w:szCs w:val="28"/>
          <w:lang w:val="uk-UA" w:eastAsia="ru-RU"/>
        </w:rPr>
        <w:t xml:space="preserve"> </w:t>
      </w:r>
      <w:r>
        <w:rPr>
          <w:rFonts w:ascii="Times New Roman" w:hAnsi="Times New Roman"/>
          <w:sz w:val="28"/>
          <w:szCs w:val="28"/>
          <w:lang w:val="uk-UA" w:eastAsia="ru-RU"/>
        </w:rPr>
        <w:t>може призвести до летальних дій. Нехтування власним життям є провокуючим фактором і при демонстративному, і при афективному видах суїциду. Справжній</w:t>
      </w:r>
      <w:r w:rsidRPr="00732C7E">
        <w:rPr>
          <w:rFonts w:ascii="Times New Roman" w:hAnsi="Times New Roman"/>
          <w:sz w:val="28"/>
          <w:szCs w:val="28"/>
          <w:lang w:val="uk-UA" w:eastAsia="ru-RU"/>
        </w:rPr>
        <w:t xml:space="preserve"> суїцид </w:t>
      </w:r>
      <w:r>
        <w:rPr>
          <w:rFonts w:ascii="Times New Roman" w:hAnsi="Times New Roman"/>
          <w:sz w:val="28"/>
          <w:szCs w:val="28"/>
          <w:lang w:val="uk-UA" w:eastAsia="ru-RU"/>
        </w:rPr>
        <w:t>можна розпізнати через депресивний стан суїцидента, що триває певний час і складається з передсуїцидальних дій (</w:t>
      </w:r>
      <w:r w:rsidRPr="00FB0733">
        <w:rPr>
          <w:rFonts w:ascii="Times New Roman" w:hAnsi="Times New Roman"/>
          <w:color w:val="000000"/>
          <w:sz w:val="28"/>
          <w:szCs w:val="28"/>
          <w:lang w:val="uk-UA" w:eastAsia="ru-RU"/>
        </w:rPr>
        <w:t>висловлювання, загрози, спроби самогубства</w:t>
      </w:r>
      <w:r>
        <w:rPr>
          <w:rFonts w:ascii="Times New Roman" w:hAnsi="Times New Roman"/>
          <w:color w:val="000000"/>
          <w:sz w:val="28"/>
          <w:szCs w:val="28"/>
          <w:lang w:val="uk-UA" w:eastAsia="ru-RU"/>
        </w:rPr>
        <w:t>)</w:t>
      </w:r>
      <w:r>
        <w:rPr>
          <w:rFonts w:ascii="Times New Roman" w:hAnsi="Times New Roman"/>
          <w:sz w:val="28"/>
          <w:szCs w:val="28"/>
          <w:lang w:val="uk-UA" w:eastAsia="ru-RU"/>
        </w:rPr>
        <w:t xml:space="preserve"> або бездіяльності (відсутність життєвої активності, пасивність).</w:t>
      </w:r>
    </w:p>
    <w:p w:rsidR="005D19FF" w:rsidRDefault="005D19FF" w:rsidP="007364BB">
      <w:pPr>
        <w:spacing w:after="0" w:line="360" w:lineRule="auto"/>
        <w:ind w:firstLine="708"/>
        <w:jc w:val="both"/>
        <w:rPr>
          <w:rFonts w:ascii="Times New Roman" w:hAnsi="Times New Roman"/>
          <w:sz w:val="28"/>
          <w:szCs w:val="28"/>
          <w:lang w:val="uk-UA" w:eastAsia="ru-RU"/>
        </w:rPr>
      </w:pPr>
      <w:r>
        <w:rPr>
          <w:rFonts w:ascii="Times New Roman" w:hAnsi="Times New Roman"/>
          <w:sz w:val="28"/>
          <w:szCs w:val="28"/>
          <w:lang w:val="uk-UA" w:eastAsia="ru-RU"/>
        </w:rPr>
        <w:t>Суїцидальні тенденції здебільшого можуть бути своєчасно помічені, для чого у суспільстві має бути сформоване відповідне розуміння цього явища, що перевірене і підтверджене багаторічними фаховими науковими дослідженнями.</w:t>
      </w:r>
    </w:p>
    <w:p w:rsidR="005D19FF" w:rsidRPr="00FB0733" w:rsidRDefault="005D19FF" w:rsidP="007364BB">
      <w:pPr>
        <w:spacing w:after="0" w:line="360" w:lineRule="auto"/>
        <w:ind w:firstLine="708"/>
        <w:jc w:val="both"/>
        <w:rPr>
          <w:rFonts w:ascii="Times New Roman" w:hAnsi="Times New Roman"/>
          <w:sz w:val="28"/>
          <w:szCs w:val="28"/>
          <w:lang w:val="uk-UA" w:eastAsia="ru-RU"/>
        </w:rPr>
      </w:pPr>
      <w:r>
        <w:rPr>
          <w:rFonts w:ascii="Times New Roman" w:hAnsi="Times New Roman"/>
          <w:color w:val="000000"/>
          <w:sz w:val="28"/>
          <w:szCs w:val="28"/>
          <w:lang w:val="uk-UA" w:eastAsia="ru-RU"/>
        </w:rPr>
        <w:t>Важливо розуміти, що портрет людини, схильної до самогубства, є досить умовним. Отже, вкрай важливо виявити зовнішні (поведінкові) і внутрішні (психологічні) прояви передсуїцидальної поведінки, а також фактори-каталізатори, що їх спровокували.</w:t>
      </w:r>
    </w:p>
    <w:p w:rsidR="005D19FF" w:rsidRPr="00FB0733" w:rsidRDefault="005D19FF" w:rsidP="007364BB">
      <w:pPr>
        <w:spacing w:after="0" w:line="360" w:lineRule="auto"/>
        <w:ind w:firstLine="708"/>
        <w:jc w:val="both"/>
        <w:rPr>
          <w:rFonts w:ascii="Times New Roman" w:hAnsi="Times New Roman"/>
          <w:sz w:val="28"/>
          <w:szCs w:val="28"/>
          <w:lang w:val="uk-UA" w:eastAsia="ru-RU"/>
        </w:rPr>
      </w:pPr>
      <w:r w:rsidRPr="00FB0733">
        <w:rPr>
          <w:rFonts w:ascii="Times New Roman" w:hAnsi="Times New Roman"/>
          <w:color w:val="000000"/>
          <w:sz w:val="28"/>
          <w:szCs w:val="28"/>
          <w:lang w:val="uk-UA" w:eastAsia="ru-RU"/>
        </w:rPr>
        <w:t xml:space="preserve">До </w:t>
      </w:r>
      <w:r w:rsidRPr="00FB0733">
        <w:rPr>
          <w:rFonts w:ascii="Times New Roman" w:hAnsi="Times New Roman"/>
          <w:b/>
          <w:bCs/>
          <w:i/>
          <w:iCs/>
          <w:color w:val="000000"/>
          <w:sz w:val="28"/>
          <w:szCs w:val="28"/>
          <w:lang w:val="uk-UA" w:eastAsia="ru-RU"/>
        </w:rPr>
        <w:t xml:space="preserve">поведінкових ознак суїцидальної загрози </w:t>
      </w:r>
      <w:r w:rsidRPr="00FB0733">
        <w:rPr>
          <w:rFonts w:ascii="Times New Roman" w:hAnsi="Times New Roman"/>
          <w:color w:val="000000"/>
          <w:sz w:val="28"/>
          <w:szCs w:val="28"/>
          <w:lang w:val="uk-UA" w:eastAsia="ru-RU"/>
        </w:rPr>
        <w:t>відносять:</w:t>
      </w:r>
      <w:r>
        <w:rPr>
          <w:rFonts w:ascii="Times New Roman" w:hAnsi="Times New Roman"/>
          <w:color w:val="000000"/>
          <w:sz w:val="28"/>
          <w:szCs w:val="28"/>
          <w:lang w:val="uk-UA" w:eastAsia="ru-RU"/>
        </w:rPr>
        <w:t xml:space="preserve"> </w:t>
      </w:r>
      <w:r w:rsidRPr="00FB0733">
        <w:rPr>
          <w:rFonts w:ascii="Times New Roman" w:hAnsi="Times New Roman"/>
          <w:color w:val="000000"/>
          <w:sz w:val="28"/>
          <w:szCs w:val="28"/>
          <w:lang w:val="uk-UA" w:eastAsia="ru-RU"/>
        </w:rPr>
        <w:t>буд</w:t>
      </w:r>
      <w:r>
        <w:rPr>
          <w:rFonts w:ascii="Times New Roman" w:hAnsi="Times New Roman"/>
          <w:color w:val="000000"/>
          <w:sz w:val="28"/>
          <w:szCs w:val="28"/>
          <w:lang w:val="uk-UA" w:eastAsia="ru-RU"/>
        </w:rPr>
        <w:t>ь-які раптові зміни у поведінці</w:t>
      </w:r>
      <w:r w:rsidRPr="00FB0733">
        <w:rPr>
          <w:rFonts w:ascii="Times New Roman" w:hAnsi="Times New Roman"/>
          <w:color w:val="000000"/>
          <w:sz w:val="28"/>
          <w:szCs w:val="28"/>
          <w:lang w:val="uk-UA" w:eastAsia="ru-RU"/>
        </w:rPr>
        <w:t xml:space="preserve"> і настрої, особливо ті, щ</w:t>
      </w:r>
      <w:r>
        <w:rPr>
          <w:rFonts w:ascii="Times New Roman" w:hAnsi="Times New Roman"/>
          <w:color w:val="000000"/>
          <w:sz w:val="28"/>
          <w:szCs w:val="28"/>
          <w:lang w:val="uk-UA" w:eastAsia="ru-RU"/>
        </w:rPr>
        <w:t xml:space="preserve">о віддаляють від близьких людей </w:t>
      </w:r>
      <w:r w:rsidRPr="00FB0733">
        <w:rPr>
          <w:rFonts w:ascii="Times New Roman" w:hAnsi="Times New Roman"/>
          <w:color w:val="000000"/>
          <w:sz w:val="28"/>
          <w:szCs w:val="28"/>
          <w:lang w:val="uk-UA"/>
        </w:rPr>
        <w:t>[</w:t>
      </w:r>
      <w:r>
        <w:rPr>
          <w:rFonts w:ascii="Times New Roman" w:hAnsi="Times New Roman"/>
          <w:color w:val="000000"/>
          <w:sz w:val="28"/>
          <w:szCs w:val="28"/>
          <w:lang w:val="uk-UA"/>
        </w:rPr>
        <w:t>1</w:t>
      </w:r>
      <w:r w:rsidRPr="00FB0733">
        <w:rPr>
          <w:rFonts w:ascii="Times New Roman" w:hAnsi="Times New Roman"/>
          <w:color w:val="000000"/>
          <w:sz w:val="28"/>
          <w:szCs w:val="28"/>
          <w:lang w:val="uk-UA"/>
        </w:rPr>
        <w:t>5</w:t>
      </w:r>
      <w:r>
        <w:rPr>
          <w:rFonts w:ascii="Times New Roman" w:hAnsi="Times New Roman"/>
          <w:color w:val="000000"/>
          <w:sz w:val="28"/>
          <w:szCs w:val="28"/>
          <w:lang w:val="uk-UA"/>
        </w:rPr>
        <w:t>, с.185]; спонтанне зацікавлення і надмірне прослуховування сумних композицій; н</w:t>
      </w:r>
      <w:r>
        <w:rPr>
          <w:rFonts w:ascii="Times New Roman" w:hAnsi="Times New Roman"/>
          <w:color w:val="000000"/>
          <w:sz w:val="28"/>
          <w:szCs w:val="28"/>
          <w:lang w:val="uk-UA" w:eastAsia="ru-RU"/>
        </w:rPr>
        <w:t xml:space="preserve">евластиве вживання алкоголю/наркотиків, а також </w:t>
      </w:r>
      <w:r w:rsidRPr="00FB0733">
        <w:rPr>
          <w:rFonts w:ascii="Times New Roman" w:hAnsi="Times New Roman"/>
          <w:color w:val="000000"/>
          <w:sz w:val="28"/>
          <w:szCs w:val="28"/>
          <w:lang w:val="uk-UA" w:eastAsia="ru-RU"/>
        </w:rPr>
        <w:t>надмірне споживання алкоголю</w:t>
      </w:r>
      <w:r>
        <w:rPr>
          <w:rFonts w:ascii="Times New Roman" w:hAnsi="Times New Roman"/>
          <w:color w:val="000000"/>
          <w:sz w:val="28"/>
          <w:szCs w:val="28"/>
          <w:lang w:val="uk-UA" w:eastAsia="ru-RU"/>
        </w:rPr>
        <w:t>/наркотиків; вживання медичних препаратів без призначення лікаря або надмірне вживання без необхідних медичних показників; безпідставне роздавання дорогих речей або грошей</w:t>
      </w:r>
      <w:r w:rsidRPr="00FB0733">
        <w:rPr>
          <w:rFonts w:ascii="Times New Roman" w:hAnsi="Times New Roman"/>
          <w:color w:val="000000"/>
          <w:sz w:val="28"/>
          <w:szCs w:val="28"/>
          <w:lang w:val="uk-UA" w:eastAsia="ru-RU"/>
        </w:rPr>
        <w:t xml:space="preserve">; </w:t>
      </w:r>
      <w:r w:rsidRPr="0042579D">
        <w:rPr>
          <w:rFonts w:ascii="Times New Roman" w:hAnsi="Times New Roman"/>
          <w:sz w:val="28"/>
          <w:szCs w:val="28"/>
          <w:lang w:val="uk-UA" w:eastAsia="ru-RU"/>
        </w:rPr>
        <w:t>упорядкування</w:t>
      </w:r>
      <w:r>
        <w:rPr>
          <w:rFonts w:ascii="Times New Roman" w:hAnsi="Times New Roman"/>
          <w:sz w:val="28"/>
          <w:szCs w:val="28"/>
          <w:lang w:val="uk-UA" w:eastAsia="ru-RU"/>
        </w:rPr>
        <w:t xml:space="preserve"> власних справ;</w:t>
      </w:r>
      <w:r>
        <w:rPr>
          <w:rFonts w:ascii="Times New Roman" w:hAnsi="Times New Roman"/>
          <w:color w:val="FF0000"/>
          <w:sz w:val="28"/>
          <w:szCs w:val="28"/>
          <w:lang w:val="uk-UA" w:eastAsia="ru-RU"/>
        </w:rPr>
        <w:t xml:space="preserve"> </w:t>
      </w:r>
      <w:r>
        <w:rPr>
          <w:rFonts w:ascii="Times New Roman" w:hAnsi="Times New Roman"/>
          <w:color w:val="000000"/>
          <w:sz w:val="28"/>
          <w:szCs w:val="28"/>
          <w:lang w:val="uk-UA" w:eastAsia="ru-RU"/>
        </w:rPr>
        <w:t>підготовка до смерті, придбання засобів для скоєння самогубства</w:t>
      </w:r>
      <w:r w:rsidRPr="00FB0733">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 неохайний зовнішній</w:t>
      </w:r>
      <w:r w:rsidRPr="00FB0733">
        <w:rPr>
          <w:rFonts w:ascii="Times New Roman" w:hAnsi="Times New Roman"/>
          <w:color w:val="000000"/>
          <w:sz w:val="28"/>
          <w:szCs w:val="28"/>
          <w:lang w:val="uk-UA" w:eastAsia="ru-RU"/>
        </w:rPr>
        <w:t xml:space="preserve"> вигля</w:t>
      </w:r>
      <w:r>
        <w:rPr>
          <w:rFonts w:ascii="Times New Roman" w:hAnsi="Times New Roman"/>
          <w:color w:val="000000"/>
          <w:sz w:val="28"/>
          <w:szCs w:val="28"/>
          <w:lang w:val="uk-UA" w:eastAsia="ru-RU"/>
        </w:rPr>
        <w:t>д</w:t>
      </w:r>
      <w:r w:rsidRPr="00FB0733">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 надмірне зацікавлення темою</w:t>
      </w:r>
      <w:r w:rsidRPr="00FB0733">
        <w:rPr>
          <w:rFonts w:ascii="Times New Roman" w:hAnsi="Times New Roman"/>
          <w:color w:val="000000"/>
          <w:sz w:val="28"/>
          <w:szCs w:val="28"/>
          <w:lang w:val="uk-UA" w:eastAsia="ru-RU"/>
        </w:rPr>
        <w:t xml:space="preserve"> смерті в </w:t>
      </w:r>
      <w:r>
        <w:rPr>
          <w:rFonts w:ascii="Times New Roman" w:hAnsi="Times New Roman"/>
          <w:color w:val="000000"/>
          <w:sz w:val="28"/>
          <w:szCs w:val="28"/>
          <w:lang w:val="uk-UA" w:eastAsia="ru-RU"/>
        </w:rPr>
        <w:t xml:space="preserve">релігії, </w:t>
      </w:r>
      <w:r w:rsidRPr="00FB0733">
        <w:rPr>
          <w:rFonts w:ascii="Times New Roman" w:hAnsi="Times New Roman"/>
          <w:color w:val="000000"/>
          <w:sz w:val="28"/>
          <w:szCs w:val="28"/>
          <w:lang w:val="uk-UA" w:eastAsia="ru-RU"/>
        </w:rPr>
        <w:t>літературі та мистецтві;</w:t>
      </w:r>
      <w:r>
        <w:rPr>
          <w:rFonts w:ascii="Times New Roman" w:hAnsi="Times New Roman"/>
          <w:color w:val="000000"/>
          <w:sz w:val="28"/>
          <w:szCs w:val="28"/>
          <w:lang w:val="uk-UA" w:eastAsia="ru-RU"/>
        </w:rPr>
        <w:t xml:space="preserve"> низький рівень </w:t>
      </w:r>
      <w:r w:rsidRPr="00FB0733">
        <w:rPr>
          <w:rFonts w:ascii="Times New Roman" w:hAnsi="Times New Roman"/>
          <w:color w:val="000000"/>
          <w:sz w:val="28"/>
          <w:szCs w:val="28"/>
          <w:lang w:val="uk-UA" w:eastAsia="ru-RU"/>
        </w:rPr>
        <w:t>життєвої активності;</w:t>
      </w:r>
      <w:r>
        <w:rPr>
          <w:rFonts w:ascii="Times New Roman" w:hAnsi="Times New Roman"/>
          <w:color w:val="000000"/>
          <w:sz w:val="28"/>
          <w:szCs w:val="28"/>
          <w:lang w:val="uk-UA" w:eastAsia="ru-RU"/>
        </w:rPr>
        <w:t xml:space="preserve"> </w:t>
      </w:r>
      <w:r w:rsidRPr="00FB0733">
        <w:rPr>
          <w:rFonts w:ascii="Times New Roman" w:hAnsi="Times New Roman"/>
          <w:color w:val="000000"/>
          <w:sz w:val="28"/>
          <w:szCs w:val="28"/>
          <w:lang w:val="uk-UA" w:eastAsia="ru-RU"/>
        </w:rPr>
        <w:t xml:space="preserve">самоізоляція від </w:t>
      </w:r>
      <w:r>
        <w:rPr>
          <w:rFonts w:ascii="Times New Roman" w:hAnsi="Times New Roman"/>
          <w:color w:val="000000"/>
          <w:sz w:val="28"/>
          <w:szCs w:val="28"/>
          <w:lang w:val="uk-UA" w:eastAsia="ru-RU"/>
        </w:rPr>
        <w:t>зовнішнього світу</w:t>
      </w:r>
      <w:r w:rsidRPr="00FB0733">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 </w:t>
      </w:r>
      <w:r w:rsidRPr="00FB0733">
        <w:rPr>
          <w:rFonts w:ascii="Times New Roman" w:hAnsi="Times New Roman"/>
          <w:color w:val="000000"/>
          <w:sz w:val="28"/>
          <w:szCs w:val="28"/>
          <w:lang w:val="uk-UA" w:eastAsia="ru-RU"/>
        </w:rPr>
        <w:t xml:space="preserve">зміна ритму </w:t>
      </w:r>
      <w:r>
        <w:rPr>
          <w:rFonts w:ascii="Times New Roman" w:hAnsi="Times New Roman"/>
          <w:color w:val="000000"/>
          <w:sz w:val="28"/>
          <w:szCs w:val="28"/>
          <w:lang w:val="uk-UA" w:eastAsia="ru-RU"/>
        </w:rPr>
        <w:t xml:space="preserve">життя </w:t>
      </w:r>
      <w:r w:rsidRPr="00FB0733">
        <w:rPr>
          <w:rFonts w:ascii="Times New Roman" w:hAnsi="Times New Roman"/>
          <w:color w:val="000000"/>
          <w:sz w:val="28"/>
          <w:szCs w:val="28"/>
          <w:lang w:val="uk-UA" w:eastAsia="ru-RU"/>
        </w:rPr>
        <w:t>(активність</w:t>
      </w:r>
      <w:r>
        <w:rPr>
          <w:rFonts w:ascii="Times New Roman" w:hAnsi="Times New Roman"/>
          <w:color w:val="000000"/>
          <w:sz w:val="28"/>
          <w:szCs w:val="28"/>
          <w:lang w:val="uk-UA" w:eastAsia="ru-RU"/>
        </w:rPr>
        <w:t xml:space="preserve"> –</w:t>
      </w:r>
      <w:r w:rsidRPr="00FB0733">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 xml:space="preserve">ніч, сон - </w:t>
      </w:r>
      <w:r w:rsidRPr="00FB0733">
        <w:rPr>
          <w:rFonts w:ascii="Times New Roman" w:hAnsi="Times New Roman"/>
          <w:color w:val="000000"/>
          <w:sz w:val="28"/>
          <w:szCs w:val="28"/>
          <w:lang w:val="uk-UA" w:eastAsia="ru-RU"/>
        </w:rPr>
        <w:t>день);</w:t>
      </w:r>
      <w:r>
        <w:rPr>
          <w:rFonts w:ascii="Times New Roman" w:hAnsi="Times New Roman"/>
          <w:color w:val="000000"/>
          <w:sz w:val="28"/>
          <w:szCs w:val="28"/>
          <w:lang w:val="uk-UA" w:eastAsia="ru-RU"/>
        </w:rPr>
        <w:t xml:space="preserve"> відсутність </w:t>
      </w:r>
      <w:r w:rsidRPr="00FB0733">
        <w:rPr>
          <w:rFonts w:ascii="Times New Roman" w:hAnsi="Times New Roman"/>
          <w:color w:val="000000"/>
          <w:sz w:val="28"/>
          <w:szCs w:val="28"/>
          <w:lang w:val="uk-UA" w:eastAsia="ru-RU"/>
        </w:rPr>
        <w:t>апетиту</w:t>
      </w:r>
      <w:r>
        <w:rPr>
          <w:rFonts w:ascii="Times New Roman" w:hAnsi="Times New Roman"/>
          <w:color w:val="000000"/>
          <w:sz w:val="28"/>
          <w:szCs w:val="28"/>
          <w:lang w:val="uk-UA" w:eastAsia="ru-RU"/>
        </w:rPr>
        <w:t xml:space="preserve"> або переїдання</w:t>
      </w:r>
      <w:r w:rsidRPr="00FB0733">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 перевтома та сонливість</w:t>
      </w:r>
      <w:r w:rsidRPr="00FB0733">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 раптове </w:t>
      </w:r>
      <w:r w:rsidRPr="00FB0733">
        <w:rPr>
          <w:rFonts w:ascii="Times New Roman" w:hAnsi="Times New Roman"/>
          <w:color w:val="000000"/>
          <w:sz w:val="28"/>
          <w:szCs w:val="28"/>
          <w:lang w:val="uk-UA" w:eastAsia="ru-RU"/>
        </w:rPr>
        <w:t>уник</w:t>
      </w:r>
      <w:r>
        <w:rPr>
          <w:rFonts w:ascii="Times New Roman" w:hAnsi="Times New Roman"/>
          <w:color w:val="000000"/>
          <w:sz w:val="28"/>
          <w:szCs w:val="28"/>
          <w:lang w:val="uk-UA" w:eastAsia="ru-RU"/>
        </w:rPr>
        <w:t>нення</w:t>
      </w:r>
      <w:r w:rsidRPr="00FB0733">
        <w:rPr>
          <w:rFonts w:ascii="Times New Roman" w:hAnsi="Times New Roman"/>
          <w:color w:val="000000"/>
          <w:sz w:val="28"/>
          <w:szCs w:val="28"/>
          <w:lang w:val="uk-UA" w:eastAsia="ru-RU"/>
        </w:rPr>
        <w:t xml:space="preserve"> звичайної соціальної акт</w:t>
      </w:r>
      <w:r>
        <w:rPr>
          <w:rFonts w:ascii="Times New Roman" w:hAnsi="Times New Roman"/>
          <w:color w:val="000000"/>
          <w:sz w:val="28"/>
          <w:szCs w:val="28"/>
          <w:lang w:val="uk-UA" w:eastAsia="ru-RU"/>
        </w:rPr>
        <w:t>ивності</w:t>
      </w:r>
      <w:r w:rsidRPr="00FB0733">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 </w:t>
      </w:r>
      <w:r w:rsidRPr="00FB0733">
        <w:rPr>
          <w:rFonts w:ascii="Times New Roman" w:hAnsi="Times New Roman"/>
          <w:color w:val="000000"/>
          <w:sz w:val="28"/>
          <w:szCs w:val="28"/>
          <w:lang w:val="uk-UA" w:eastAsia="ru-RU"/>
        </w:rPr>
        <w:t xml:space="preserve">почуття </w:t>
      </w:r>
      <w:r>
        <w:rPr>
          <w:rFonts w:ascii="Times New Roman" w:hAnsi="Times New Roman"/>
          <w:color w:val="000000"/>
          <w:sz w:val="28"/>
          <w:szCs w:val="28"/>
          <w:lang w:val="uk-UA" w:eastAsia="ru-RU"/>
        </w:rPr>
        <w:t>провини, сорому, образи, відчаю та безвиході</w:t>
      </w:r>
      <w:r w:rsidRPr="00FB0733">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 апатія до звичайних захоплень</w:t>
      </w:r>
      <w:r w:rsidRPr="00FB0733">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(хоббі, спорт)</w:t>
      </w:r>
      <w:r w:rsidRPr="00FB0733">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 </w:t>
      </w:r>
      <w:r>
        <w:rPr>
          <w:rFonts w:ascii="Times New Roman" w:hAnsi="Times New Roman"/>
          <w:color w:val="000000"/>
          <w:sz w:val="28"/>
          <w:szCs w:val="28"/>
          <w:lang w:val="uk-UA"/>
        </w:rPr>
        <w:t xml:space="preserve">вчинення невиправдано ризикованих і безрозсудних дій; </w:t>
      </w:r>
      <w:r>
        <w:rPr>
          <w:rFonts w:ascii="Times New Roman" w:hAnsi="Times New Roman"/>
          <w:color w:val="000000"/>
          <w:sz w:val="28"/>
          <w:szCs w:val="28"/>
          <w:lang w:val="uk-UA" w:eastAsia="ru-RU"/>
        </w:rPr>
        <w:t>відсутність планів</w:t>
      </w:r>
      <w:r w:rsidRPr="00FB0733">
        <w:rPr>
          <w:rFonts w:ascii="Times New Roman" w:hAnsi="Times New Roman"/>
          <w:color w:val="000000"/>
          <w:sz w:val="28"/>
          <w:szCs w:val="28"/>
          <w:lang w:val="uk-UA" w:eastAsia="ru-RU"/>
        </w:rPr>
        <w:t xml:space="preserve"> на майбутнє</w:t>
      </w:r>
      <w:r>
        <w:rPr>
          <w:rFonts w:ascii="Times New Roman" w:hAnsi="Times New Roman"/>
          <w:color w:val="000000"/>
          <w:sz w:val="28"/>
          <w:szCs w:val="28"/>
          <w:lang w:val="uk-UA" w:eastAsia="ru-RU"/>
        </w:rPr>
        <w:t>, повна зневіра</w:t>
      </w:r>
      <w:r w:rsidRPr="00FB0733">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 вчинення раніше суїцидальних спроб.</w:t>
      </w:r>
    </w:p>
    <w:p w:rsidR="005D19FF" w:rsidRPr="00110838" w:rsidRDefault="005D19FF" w:rsidP="007364BB">
      <w:pPr>
        <w:spacing w:after="0" w:line="360" w:lineRule="auto"/>
        <w:ind w:firstLine="708"/>
        <w:jc w:val="both"/>
        <w:rPr>
          <w:rFonts w:ascii="Times New Roman" w:hAnsi="Times New Roman"/>
          <w:sz w:val="28"/>
          <w:szCs w:val="28"/>
          <w:lang w:val="uk-UA" w:eastAsia="ru-RU"/>
        </w:rPr>
      </w:pPr>
      <w:r w:rsidRPr="00FB0733">
        <w:rPr>
          <w:rFonts w:ascii="Times New Roman" w:hAnsi="Times New Roman"/>
          <w:b/>
          <w:bCs/>
          <w:i/>
          <w:iCs/>
          <w:color w:val="000000"/>
          <w:sz w:val="28"/>
          <w:szCs w:val="28"/>
          <w:lang w:val="uk-UA" w:eastAsia="ru-RU"/>
        </w:rPr>
        <w:t>Ситуаційні прояви</w:t>
      </w:r>
      <w:r w:rsidRPr="00FB0733">
        <w:rPr>
          <w:rFonts w:ascii="Times New Roman" w:hAnsi="Times New Roman"/>
          <w:b/>
          <w:bCs/>
          <w:i/>
          <w:iCs/>
          <w:color w:val="FF0000"/>
          <w:sz w:val="28"/>
          <w:szCs w:val="28"/>
          <w:lang w:val="uk-UA" w:eastAsia="ru-RU"/>
        </w:rPr>
        <w:t xml:space="preserve"> </w:t>
      </w:r>
      <w:r w:rsidRPr="00FB0733">
        <w:rPr>
          <w:rFonts w:ascii="Times New Roman" w:hAnsi="Times New Roman"/>
          <w:b/>
          <w:bCs/>
          <w:i/>
          <w:iCs/>
          <w:sz w:val="28"/>
          <w:szCs w:val="28"/>
          <w:lang w:val="uk-UA" w:eastAsia="ru-RU"/>
        </w:rPr>
        <w:t>суїцидальної поведінки неповнолітніх:</w:t>
      </w:r>
      <w:r w:rsidRPr="001D44B0">
        <w:rPr>
          <w:rFonts w:ascii="Times New Roman" w:hAnsi="Times New Roman"/>
          <w:bCs/>
          <w:iCs/>
          <w:sz w:val="28"/>
          <w:szCs w:val="28"/>
          <w:lang w:val="uk-UA" w:eastAsia="ru-RU"/>
        </w:rPr>
        <w:t xml:space="preserve"> </w:t>
      </w:r>
      <w:r>
        <w:rPr>
          <w:rFonts w:ascii="Times New Roman" w:hAnsi="Times New Roman"/>
          <w:color w:val="000000"/>
          <w:sz w:val="28"/>
          <w:szCs w:val="28"/>
          <w:lang w:val="uk-UA" w:eastAsia="ru-RU"/>
        </w:rPr>
        <w:t xml:space="preserve">кардинальні зміни особистого життя, як у позитивну так і негативну сторони; втрата рідних і близьких людей, особливо батьків; смерть коханої людини (як із близького оточення, так і кумирів); сімейні конфлікти; різного роду насильство по відношенню до дитини, так і до рідних і близьких людей; нещодавня зміна місця проживання або навчання; конфлікти із-за вживання/зловживання алкогольних напоїв, наркотичних або психотропних речовин; різного роду сексуальні проблеми (небажана вагітність; хвороби, </w:t>
      </w:r>
      <w:r w:rsidRPr="00110838">
        <w:rPr>
          <w:rFonts w:ascii="Times New Roman" w:hAnsi="Times New Roman"/>
          <w:color w:val="000000"/>
          <w:sz w:val="28"/>
          <w:szCs w:val="28"/>
          <w:lang w:val="uk-UA" w:eastAsia="ru-RU"/>
        </w:rPr>
        <w:t>що передаються статевим шляхом</w:t>
      </w:r>
      <w:r>
        <w:rPr>
          <w:rFonts w:ascii="Times New Roman" w:hAnsi="Times New Roman"/>
          <w:color w:val="000000"/>
          <w:sz w:val="28"/>
          <w:szCs w:val="28"/>
          <w:lang w:val="uk-UA" w:eastAsia="ru-RU"/>
        </w:rPr>
        <w:t>; нетрадиційна сексуальна орієнтація); наявність хворобливих станів або невиліковної хвороби; відсутність взаєморозуміння з однолітками; проблеми у школі (відставання у навчанні, конфлікти з педагогами); проблеми із законом (вчинення різного роду правопорушень).</w:t>
      </w:r>
    </w:p>
    <w:p w:rsidR="005D19FF" w:rsidRPr="00FB0733" w:rsidRDefault="005D19FF" w:rsidP="007364BB">
      <w:pPr>
        <w:spacing w:after="0" w:line="360" w:lineRule="auto"/>
        <w:ind w:firstLine="708"/>
        <w:jc w:val="both"/>
        <w:rPr>
          <w:rFonts w:ascii="Times New Roman" w:hAnsi="Times New Roman"/>
          <w:sz w:val="28"/>
          <w:szCs w:val="28"/>
          <w:lang w:val="uk-UA" w:eastAsia="ru-RU"/>
        </w:rPr>
      </w:pPr>
      <w:r>
        <w:rPr>
          <w:rFonts w:ascii="Times New Roman" w:hAnsi="Times New Roman"/>
          <w:color w:val="000000"/>
          <w:sz w:val="28"/>
          <w:szCs w:val="28"/>
          <w:lang w:val="uk-UA" w:eastAsia="ru-RU"/>
        </w:rPr>
        <w:t xml:space="preserve">У свою чергу, психологічні прояви можуть виражатися через </w:t>
      </w:r>
      <w:r w:rsidRPr="00CC2EBA">
        <w:rPr>
          <w:rFonts w:ascii="Times New Roman" w:hAnsi="Times New Roman"/>
          <w:b/>
          <w:i/>
          <w:color w:val="000000"/>
          <w:sz w:val="28"/>
          <w:szCs w:val="28"/>
          <w:lang w:val="uk-UA" w:eastAsia="ru-RU"/>
        </w:rPr>
        <w:t>депресивні стани підлітків</w:t>
      </w:r>
      <w:r w:rsidRPr="00FB0733">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 зниження самооцінки; перебування у стані пригніченості, безпорадності; надмірне почуття провини; відчуття порожнечі і безглуздості життя; </w:t>
      </w:r>
      <w:r w:rsidRPr="00D962A8">
        <w:rPr>
          <w:rFonts w:ascii="Times New Roman" w:hAnsi="Times New Roman"/>
          <w:color w:val="000000"/>
          <w:sz w:val="28"/>
          <w:szCs w:val="28"/>
          <w:lang w:val="uk-UA" w:eastAsia="ru-RU"/>
        </w:rPr>
        <w:t xml:space="preserve">почуття нудьги; </w:t>
      </w:r>
      <w:r>
        <w:rPr>
          <w:rFonts w:ascii="Times New Roman" w:hAnsi="Times New Roman"/>
          <w:color w:val="000000"/>
          <w:sz w:val="28"/>
          <w:szCs w:val="28"/>
          <w:lang w:val="uk-UA" w:eastAsia="ru-RU"/>
        </w:rPr>
        <w:t>надмірна втома</w:t>
      </w:r>
      <w:r w:rsidRPr="00D962A8">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 сонливість або втрата сну; різкі зміни настрою; зниження успішності у навчанні; відсутність інтересу до улюблених справ; самоізоляція від всесвіту; гостра негативна реакція на критику нових утаємничених «друзів».</w:t>
      </w:r>
    </w:p>
    <w:p w:rsidR="005D19FF" w:rsidRPr="0039155D" w:rsidRDefault="005D19FF" w:rsidP="007364BB">
      <w:pPr>
        <w:spacing w:after="0" w:line="360" w:lineRule="auto"/>
        <w:ind w:firstLine="708"/>
        <w:jc w:val="both"/>
        <w:rPr>
          <w:rFonts w:ascii="Times New Roman" w:hAnsi="Times New Roman"/>
          <w:lang w:val="uk-UA"/>
        </w:rPr>
      </w:pPr>
      <w:r w:rsidRPr="0024275B">
        <w:rPr>
          <w:rFonts w:ascii="Times New Roman" w:hAnsi="Times New Roman"/>
          <w:color w:val="000000"/>
          <w:sz w:val="28"/>
          <w:szCs w:val="28"/>
          <w:lang w:val="uk-UA" w:eastAsia="ru-RU"/>
        </w:rPr>
        <w:t xml:space="preserve">Окрім всього зазначеного вище, вкрай важливо звертати увагу на </w:t>
      </w:r>
      <w:r w:rsidRPr="0024275B">
        <w:rPr>
          <w:rFonts w:ascii="Times New Roman" w:hAnsi="Times New Roman"/>
          <w:b/>
          <w:i/>
          <w:color w:val="000000"/>
          <w:sz w:val="28"/>
          <w:szCs w:val="28"/>
          <w:lang w:val="uk-UA" w:eastAsia="ru-RU"/>
        </w:rPr>
        <w:t>висловлювання підлітків</w:t>
      </w:r>
      <w:r w:rsidRPr="0024275B">
        <w:rPr>
          <w:rFonts w:ascii="Times New Roman" w:hAnsi="Times New Roman"/>
          <w:color w:val="000000"/>
          <w:sz w:val="28"/>
          <w:szCs w:val="28"/>
          <w:lang w:val="uk-UA" w:eastAsia="ru-RU"/>
        </w:rPr>
        <w:t xml:space="preserve">, які також можуть свідчити про суїцидальні наміри: </w:t>
      </w:r>
      <w:r>
        <w:rPr>
          <w:rFonts w:ascii="Times New Roman" w:hAnsi="Times New Roman"/>
          <w:color w:val="000000"/>
          <w:sz w:val="28"/>
          <w:szCs w:val="28"/>
          <w:lang w:val="uk-UA" w:eastAsia="ru-RU"/>
        </w:rPr>
        <w:t xml:space="preserve">«В житті немає нічого хорошого, навіщо жити?», «Я втомився, мені все набридло», «Я нічого не вирішую в своєму житті, повна безнадійність» або «Відчуваю свою смерть», </w:t>
      </w:r>
      <w:r w:rsidRPr="00323147">
        <w:rPr>
          <w:rFonts w:ascii="Times New Roman" w:hAnsi="Times New Roman"/>
          <w:color w:val="000000"/>
          <w:sz w:val="28"/>
          <w:szCs w:val="28"/>
          <w:lang w:val="uk-UA" w:eastAsia="ru-RU"/>
        </w:rPr>
        <w:t xml:space="preserve">«Навіщо мені жити?», «Потерпіть, Ваші муки невдовзі кінчяться!», «Ви ще пожалієте, але буде пізно!», «Ви побачите на що </w:t>
      </w:r>
      <w:r>
        <w:rPr>
          <w:rFonts w:ascii="Times New Roman" w:hAnsi="Times New Roman"/>
          <w:color w:val="000000"/>
          <w:sz w:val="28"/>
          <w:szCs w:val="28"/>
          <w:lang w:val="uk-UA" w:eastAsia="ru-RU"/>
        </w:rPr>
        <w:t xml:space="preserve">я </w:t>
      </w:r>
      <w:r w:rsidRPr="00323147">
        <w:rPr>
          <w:rFonts w:ascii="Times New Roman" w:hAnsi="Times New Roman"/>
          <w:color w:val="000000"/>
          <w:sz w:val="28"/>
          <w:szCs w:val="28"/>
          <w:lang w:val="uk-UA" w:eastAsia="ru-RU"/>
        </w:rPr>
        <w:t>здатен/на…» та ін</w:t>
      </w:r>
      <w:r w:rsidRPr="00323147">
        <w:rPr>
          <w:rFonts w:ascii="Times New Roman" w:hAnsi="Times New Roman"/>
          <w:sz w:val="28"/>
          <w:szCs w:val="28"/>
          <w:lang w:val="uk-UA"/>
        </w:rPr>
        <w:t>.</w:t>
      </w:r>
      <w:r w:rsidRPr="0039155D">
        <w:rPr>
          <w:rFonts w:ascii="Times New Roman" w:hAnsi="Times New Roman"/>
          <w:lang w:val="uk-UA"/>
        </w:rPr>
        <w:t xml:space="preserve"> </w:t>
      </w:r>
    </w:p>
    <w:p w:rsidR="005D19FF" w:rsidRPr="00AF1D6B" w:rsidRDefault="005D19FF" w:rsidP="007364BB">
      <w:pPr>
        <w:spacing w:after="0" w:line="360" w:lineRule="auto"/>
        <w:jc w:val="both"/>
        <w:rPr>
          <w:rFonts w:ascii="Times New Roman" w:hAnsi="Times New Roman"/>
          <w:color w:val="000000"/>
          <w:sz w:val="28"/>
          <w:szCs w:val="28"/>
          <w:lang w:val="uk-UA"/>
        </w:rPr>
      </w:pPr>
      <w:r w:rsidRPr="00AF1D6B">
        <w:rPr>
          <w:rFonts w:ascii="Times New Roman" w:hAnsi="Times New Roman"/>
          <w:color w:val="FF0000"/>
          <w:lang w:val="uk-UA"/>
        </w:rPr>
        <w:tab/>
      </w:r>
    </w:p>
    <w:p w:rsidR="005D19FF" w:rsidRPr="00FB0733" w:rsidRDefault="005D19FF" w:rsidP="007364BB">
      <w:pPr>
        <w:tabs>
          <w:tab w:val="left" w:pos="3705"/>
        </w:tabs>
        <w:spacing w:after="0" w:line="360" w:lineRule="auto"/>
        <w:jc w:val="both"/>
        <w:rPr>
          <w:rFonts w:ascii="Times New Roman" w:hAnsi="Times New Roman"/>
          <w:b/>
          <w:bCs/>
          <w:color w:val="000000"/>
          <w:sz w:val="28"/>
          <w:szCs w:val="28"/>
          <w:lang w:val="uk-UA" w:eastAsia="ru-RU"/>
        </w:rPr>
      </w:pPr>
      <w:r>
        <w:rPr>
          <w:rFonts w:ascii="Times New Roman" w:hAnsi="Times New Roman"/>
          <w:b/>
          <w:bCs/>
          <w:color w:val="000000"/>
          <w:sz w:val="28"/>
          <w:szCs w:val="28"/>
          <w:lang w:val="uk-UA" w:eastAsia="ru-RU"/>
        </w:rPr>
        <w:t>РОЗДІЛ 2. ДЕТЕРМІНАЦІЯ</w:t>
      </w:r>
      <w:r w:rsidRPr="00FB0733">
        <w:rPr>
          <w:rFonts w:ascii="Times New Roman" w:hAnsi="Times New Roman"/>
          <w:b/>
          <w:bCs/>
          <w:color w:val="000000"/>
          <w:sz w:val="28"/>
          <w:szCs w:val="28"/>
          <w:lang w:val="uk-UA" w:eastAsia="ru-RU"/>
        </w:rPr>
        <w:t xml:space="preserve"> </w:t>
      </w:r>
      <w:r>
        <w:rPr>
          <w:rFonts w:ascii="Times New Roman" w:hAnsi="Times New Roman"/>
          <w:b/>
          <w:bCs/>
          <w:color w:val="000000"/>
          <w:sz w:val="28"/>
          <w:szCs w:val="28"/>
          <w:lang w:val="uk-UA" w:eastAsia="ru-RU"/>
        </w:rPr>
        <w:t>СУЇЦИДАЛЬНОСТІ</w:t>
      </w:r>
      <w:r w:rsidRPr="00FB0733">
        <w:rPr>
          <w:rFonts w:ascii="Times New Roman" w:hAnsi="Times New Roman"/>
          <w:b/>
          <w:bCs/>
          <w:color w:val="000000"/>
          <w:sz w:val="28"/>
          <w:szCs w:val="28"/>
          <w:lang w:val="uk-UA" w:eastAsia="ru-RU"/>
        </w:rPr>
        <w:t xml:space="preserve"> </w:t>
      </w:r>
      <w:r>
        <w:rPr>
          <w:rFonts w:ascii="Times New Roman" w:hAnsi="Times New Roman"/>
          <w:b/>
          <w:bCs/>
          <w:color w:val="000000"/>
          <w:sz w:val="28"/>
          <w:szCs w:val="28"/>
          <w:lang w:val="uk-UA" w:eastAsia="ru-RU"/>
        </w:rPr>
        <w:t>НЕПОВНОЛІТНІХ</w:t>
      </w:r>
      <w:r w:rsidRPr="00FB0733">
        <w:rPr>
          <w:rFonts w:ascii="Times New Roman" w:hAnsi="Times New Roman"/>
          <w:b/>
          <w:bCs/>
          <w:color w:val="000000"/>
          <w:sz w:val="28"/>
          <w:szCs w:val="28"/>
          <w:lang w:val="uk-UA" w:eastAsia="ru-RU"/>
        </w:rPr>
        <w:t xml:space="preserve">, </w:t>
      </w:r>
      <w:r>
        <w:rPr>
          <w:rFonts w:ascii="Times New Roman" w:hAnsi="Times New Roman"/>
          <w:b/>
          <w:bCs/>
          <w:color w:val="000000"/>
          <w:sz w:val="28"/>
          <w:szCs w:val="28"/>
          <w:lang w:val="uk-UA" w:eastAsia="ru-RU"/>
        </w:rPr>
        <w:t xml:space="preserve">СУЧАСНІ ТЕНДЕНЦІЇ ТА ЗАХОДИ ПРОТИДІЇ СУЇЦИДАЛЬНОСТІ НЕПОВНОЛІТНІХ </w:t>
      </w:r>
    </w:p>
    <w:p w:rsidR="005D19FF" w:rsidRPr="00FB0733" w:rsidRDefault="005D19FF" w:rsidP="007364BB">
      <w:pPr>
        <w:tabs>
          <w:tab w:val="left" w:pos="3705"/>
        </w:tabs>
        <w:spacing w:after="0" w:line="360" w:lineRule="auto"/>
        <w:jc w:val="center"/>
        <w:rPr>
          <w:rFonts w:ascii="Times New Roman" w:hAnsi="Times New Roman"/>
          <w:b/>
          <w:bCs/>
          <w:color w:val="000000"/>
          <w:sz w:val="28"/>
          <w:szCs w:val="28"/>
          <w:lang w:val="uk-UA" w:eastAsia="ru-RU"/>
        </w:rPr>
      </w:pPr>
    </w:p>
    <w:p w:rsidR="005D19FF" w:rsidRDefault="005D19FF" w:rsidP="007364BB">
      <w:pPr>
        <w:tabs>
          <w:tab w:val="left" w:pos="3705"/>
        </w:tabs>
        <w:spacing w:after="0" w:line="360" w:lineRule="auto"/>
        <w:ind w:firstLine="709"/>
        <w:jc w:val="both"/>
        <w:rPr>
          <w:rFonts w:ascii="Times New Roman" w:hAnsi="Times New Roman"/>
          <w:b/>
          <w:bCs/>
          <w:color w:val="000000"/>
          <w:sz w:val="28"/>
          <w:szCs w:val="28"/>
          <w:lang w:val="uk-UA" w:eastAsia="ru-RU"/>
        </w:rPr>
      </w:pPr>
      <w:r w:rsidRPr="00FB0733">
        <w:rPr>
          <w:rFonts w:ascii="Times New Roman" w:hAnsi="Times New Roman"/>
          <w:b/>
          <w:bCs/>
          <w:color w:val="000000"/>
          <w:sz w:val="28"/>
          <w:szCs w:val="28"/>
          <w:lang w:eastAsia="ru-RU"/>
        </w:rPr>
        <w:t>2</w:t>
      </w:r>
      <w:r w:rsidRPr="00FB0733">
        <w:rPr>
          <w:rFonts w:ascii="Times New Roman" w:hAnsi="Times New Roman"/>
          <w:b/>
          <w:bCs/>
          <w:color w:val="000000"/>
          <w:sz w:val="28"/>
          <w:szCs w:val="28"/>
          <w:lang w:val="uk-UA" w:eastAsia="ru-RU"/>
        </w:rPr>
        <w:t>.1. Сучасні причини та умови суїцидальності неповнолітніх</w:t>
      </w:r>
      <w:r>
        <w:rPr>
          <w:rFonts w:ascii="Times New Roman" w:hAnsi="Times New Roman"/>
          <w:b/>
          <w:bCs/>
          <w:color w:val="000000"/>
          <w:sz w:val="28"/>
          <w:szCs w:val="28"/>
          <w:lang w:val="uk-UA" w:eastAsia="ru-RU"/>
        </w:rPr>
        <w:t xml:space="preserve">: </w:t>
      </w:r>
    </w:p>
    <w:p w:rsidR="005D19FF" w:rsidRDefault="005D19FF" w:rsidP="007364BB">
      <w:pPr>
        <w:tabs>
          <w:tab w:val="left" w:pos="3705"/>
        </w:tabs>
        <w:spacing w:after="0" w:line="360" w:lineRule="auto"/>
        <w:ind w:firstLine="709"/>
        <w:jc w:val="both"/>
        <w:rPr>
          <w:rFonts w:ascii="Times New Roman" w:hAnsi="Times New Roman"/>
          <w:b/>
          <w:color w:val="000000"/>
          <w:sz w:val="28"/>
          <w:szCs w:val="28"/>
          <w:lang w:val="uk-UA" w:eastAsia="ru-RU"/>
        </w:rPr>
      </w:pPr>
      <w:r>
        <w:rPr>
          <w:rFonts w:ascii="Times New Roman" w:hAnsi="Times New Roman"/>
          <w:b/>
          <w:bCs/>
          <w:color w:val="000000"/>
          <w:sz w:val="28"/>
          <w:szCs w:val="28"/>
          <w:lang w:val="uk-UA" w:eastAsia="ru-RU"/>
        </w:rPr>
        <w:t xml:space="preserve">1) </w:t>
      </w:r>
      <w:r w:rsidRPr="00FB0733">
        <w:rPr>
          <w:rFonts w:ascii="Times New Roman" w:hAnsi="Times New Roman"/>
          <w:b/>
          <w:color w:val="000000"/>
          <w:sz w:val="28"/>
          <w:szCs w:val="28"/>
          <w:lang w:val="uk-UA" w:eastAsia="ru-RU"/>
        </w:rPr>
        <w:t>соціальна занедбаність неповнолітніх</w:t>
      </w:r>
    </w:p>
    <w:p w:rsidR="005D19FF" w:rsidRPr="0085637B" w:rsidRDefault="005D19FF" w:rsidP="007364BB">
      <w:pPr>
        <w:spacing w:after="0" w:line="360" w:lineRule="auto"/>
        <w:ind w:firstLine="708"/>
        <w:jc w:val="both"/>
        <w:rPr>
          <w:rFonts w:ascii="Times New Roman" w:hAnsi="Times New Roman"/>
          <w:color w:val="000000"/>
          <w:lang w:val="uk-UA"/>
        </w:rPr>
      </w:pPr>
      <w:r w:rsidRPr="006256F9">
        <w:rPr>
          <w:rFonts w:ascii="Times New Roman" w:hAnsi="Times New Roman"/>
          <w:color w:val="000000"/>
          <w:sz w:val="28"/>
          <w:szCs w:val="28"/>
          <w:lang w:val="uk-UA"/>
        </w:rPr>
        <w:t>Ще 2001 році провідні західні суїцидологи висловили думку відносно причин суїцидальності неповнолітніх, які в</w:t>
      </w:r>
      <w:r>
        <w:rPr>
          <w:rFonts w:ascii="Times New Roman" w:hAnsi="Times New Roman"/>
          <w:color w:val="000000"/>
          <w:sz w:val="28"/>
          <w:szCs w:val="28"/>
          <w:lang w:val="uk-UA"/>
        </w:rPr>
        <w:t xml:space="preserve"> </w:t>
      </w:r>
      <w:r w:rsidRPr="006256F9">
        <w:rPr>
          <w:rFonts w:ascii="Times New Roman" w:hAnsi="Times New Roman"/>
          <w:color w:val="000000"/>
          <w:sz w:val="28"/>
          <w:szCs w:val="28"/>
          <w:lang w:val="uk-UA"/>
        </w:rPr>
        <w:t>цілому зводяться до того, що сучасні суспільства стикаються зі швидкими змінами, що торкаються самих різних сфер життя, наслідком чого є екзистенціальні проблеми, руйнування</w:t>
      </w:r>
      <w:r>
        <w:rPr>
          <w:rFonts w:ascii="Times New Roman" w:hAnsi="Times New Roman"/>
          <w:color w:val="000000"/>
          <w:sz w:val="28"/>
          <w:szCs w:val="28"/>
          <w:lang w:val="uk-UA"/>
        </w:rPr>
        <w:t xml:space="preserve"> традицій, проблеми у вз</w:t>
      </w:r>
      <w:r w:rsidRPr="006256F9">
        <w:rPr>
          <w:rFonts w:ascii="Times New Roman" w:hAnsi="Times New Roman"/>
          <w:color w:val="000000"/>
          <w:sz w:val="28"/>
          <w:szCs w:val="28"/>
          <w:lang w:val="uk-UA"/>
        </w:rPr>
        <w:t xml:space="preserve">аємовідносинах поколінь, збільшення вживання алкоголю і наркотиків та зростання психічних </w:t>
      </w:r>
      <w:r>
        <w:rPr>
          <w:rFonts w:ascii="Times New Roman" w:hAnsi="Times New Roman"/>
          <w:color w:val="000000"/>
          <w:sz w:val="28"/>
          <w:szCs w:val="28"/>
          <w:lang w:val="uk-UA"/>
        </w:rPr>
        <w:t>розладів</w:t>
      </w:r>
      <w:r w:rsidRPr="006256F9">
        <w:rPr>
          <w:rFonts w:ascii="Times New Roman" w:hAnsi="Times New Roman"/>
          <w:color w:val="000000"/>
          <w:sz w:val="28"/>
          <w:szCs w:val="28"/>
          <w:lang w:val="uk-UA"/>
        </w:rPr>
        <w:t xml:space="preserve"> </w:t>
      </w:r>
      <w:r>
        <w:rPr>
          <w:rFonts w:ascii="Times New Roman" w:hAnsi="Times New Roman"/>
          <w:color w:val="000000"/>
          <w:sz w:val="28"/>
          <w:szCs w:val="28"/>
          <w:lang w:val="uk-UA"/>
        </w:rPr>
        <w:t>[16</w:t>
      </w:r>
      <w:r w:rsidRPr="00FB0733">
        <w:rPr>
          <w:rFonts w:ascii="Times New Roman" w:hAnsi="Times New Roman"/>
          <w:color w:val="000000"/>
          <w:sz w:val="28"/>
          <w:szCs w:val="28"/>
          <w:lang w:val="uk-UA"/>
        </w:rPr>
        <w:t>].</w:t>
      </w:r>
      <w:r w:rsidRPr="006256F9">
        <w:rPr>
          <w:rFonts w:ascii="Times New Roman" w:hAnsi="Times New Roman"/>
          <w:color w:val="000000"/>
          <w:sz w:val="20"/>
          <w:szCs w:val="20"/>
          <w:lang w:val="uk-UA"/>
        </w:rPr>
        <w:t xml:space="preserve"> </w:t>
      </w:r>
    </w:p>
    <w:p w:rsidR="005D19FF" w:rsidRDefault="005D19FF" w:rsidP="007364BB">
      <w:pPr>
        <w:tabs>
          <w:tab w:val="left" w:pos="3705"/>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Принагідно зауважити, що зазначені причини суїдальності неповнолітніх не просто актуальні на теперішній час, а ще більше загострюються і впливають на дитину-суїцидента через найважливіші сфери її становлення: сім’я, навчальний заклад, друзі. Тривога, депресія, хронічне напруження в соціумі, які викликані гострим відчуттям несправедливості та нерівності, породжують у молодому поколінні негативне сприйняття майбутнього, руйнують очікування та розбивають мрії, що приводить до безвиході.</w:t>
      </w:r>
    </w:p>
    <w:p w:rsidR="005D19FF" w:rsidRDefault="005D19FF" w:rsidP="007364BB">
      <w:pPr>
        <w:tabs>
          <w:tab w:val="left" w:pos="3705"/>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 самого народження для кожної дитини сім’я є головним мікросоціальним фундаментом розвитку. Недоліку у сімейному вихованні сприяють формуванню соціальної дезадаптації дитини, через що, з часом, між дитиною і найближчим оточенням утворюється бар’єр, долаючи який дитина вдається до аморальної поведінки, кримінальних правопорушень, а іноді обирає шлях саморуйнації.</w:t>
      </w:r>
    </w:p>
    <w:p w:rsidR="005D19FF" w:rsidRDefault="005D19FF" w:rsidP="007364BB">
      <w:pPr>
        <w:tabs>
          <w:tab w:val="left" w:pos="3705"/>
        </w:tabs>
        <w:spacing w:after="0" w:line="360" w:lineRule="auto"/>
        <w:ind w:firstLine="709"/>
        <w:jc w:val="both"/>
        <w:rPr>
          <w:rFonts w:ascii="Times New Roman" w:hAnsi="Times New Roman"/>
          <w:color w:val="000000"/>
          <w:sz w:val="28"/>
          <w:szCs w:val="28"/>
          <w:lang w:val="uk-UA"/>
        </w:rPr>
      </w:pPr>
      <w:r>
        <w:rPr>
          <w:rFonts w:ascii="Times New Roman" w:hAnsi="Times New Roman"/>
          <w:sz w:val="28"/>
          <w:szCs w:val="28"/>
          <w:lang w:val="uk-UA"/>
        </w:rPr>
        <w:t>Найбільш типовими сім’ями, в яких виховання/відсутність виховання дитини породжує або сприяє соціально-педагогічній занедбаності є</w:t>
      </w:r>
      <w:r w:rsidRPr="00FB0733">
        <w:rPr>
          <w:rFonts w:ascii="Times New Roman" w:hAnsi="Times New Roman"/>
          <w:sz w:val="28"/>
          <w:szCs w:val="28"/>
          <w:lang w:val="uk-UA"/>
        </w:rPr>
        <w:t>:</w:t>
      </w:r>
      <w:r>
        <w:rPr>
          <w:rFonts w:ascii="Times New Roman" w:hAnsi="Times New Roman"/>
          <w:sz w:val="28"/>
          <w:szCs w:val="28"/>
          <w:lang w:val="uk-UA"/>
        </w:rPr>
        <w:t xml:space="preserve"> к</w:t>
      </w:r>
      <w:r w:rsidRPr="00FB0733">
        <w:rPr>
          <w:rFonts w:ascii="Times New Roman" w:hAnsi="Times New Roman"/>
          <w:sz w:val="28"/>
          <w:szCs w:val="28"/>
          <w:lang w:val="uk-UA"/>
        </w:rPr>
        <w:t>римінальні і аморальні сім'ї (сім'ї,</w:t>
      </w:r>
      <w:r>
        <w:rPr>
          <w:rFonts w:ascii="Times New Roman" w:hAnsi="Times New Roman"/>
          <w:sz w:val="28"/>
          <w:szCs w:val="28"/>
          <w:lang w:val="uk-UA"/>
        </w:rPr>
        <w:t xml:space="preserve"> де кримінальна та аморальна поведінка батьків є нормою, способом життя); к</w:t>
      </w:r>
      <w:r w:rsidRPr="00FB0733">
        <w:rPr>
          <w:rFonts w:ascii="Times New Roman" w:hAnsi="Times New Roman"/>
          <w:sz w:val="28"/>
          <w:szCs w:val="28"/>
          <w:lang w:val="uk-UA"/>
        </w:rPr>
        <w:t xml:space="preserve">онфліктні сім'ї (сім'ї, </w:t>
      </w:r>
      <w:r>
        <w:rPr>
          <w:rFonts w:ascii="Times New Roman" w:hAnsi="Times New Roman"/>
          <w:sz w:val="28"/>
          <w:szCs w:val="28"/>
          <w:lang w:val="uk-UA"/>
        </w:rPr>
        <w:t>де конфлікт є способом спілкування та розв’язання будь-яких питань); с</w:t>
      </w:r>
      <w:r w:rsidRPr="00FB0733">
        <w:rPr>
          <w:rFonts w:ascii="Times New Roman" w:hAnsi="Times New Roman"/>
          <w:sz w:val="28"/>
          <w:szCs w:val="28"/>
          <w:lang w:val="uk-UA"/>
        </w:rPr>
        <w:t>ім'ї з недостатніми виховними ресурсами (</w:t>
      </w:r>
      <w:r>
        <w:rPr>
          <w:rFonts w:ascii="Times New Roman" w:hAnsi="Times New Roman"/>
          <w:sz w:val="28"/>
          <w:szCs w:val="28"/>
          <w:lang w:val="uk-UA"/>
        </w:rPr>
        <w:t>сім'ї, що потребують соціального захисту та допомоги держави: багатодітні, неповні); п</w:t>
      </w:r>
      <w:r w:rsidRPr="00FB0733">
        <w:rPr>
          <w:rFonts w:ascii="Times New Roman" w:hAnsi="Times New Roman"/>
          <w:sz w:val="28"/>
          <w:szCs w:val="28"/>
          <w:lang w:val="uk-UA"/>
        </w:rPr>
        <w:t>едагогічно некомпетентні сім'ї (</w:t>
      </w:r>
      <w:r>
        <w:rPr>
          <w:rFonts w:ascii="Times New Roman" w:hAnsi="Times New Roman"/>
          <w:sz w:val="28"/>
          <w:szCs w:val="28"/>
          <w:lang w:val="uk-UA"/>
        </w:rPr>
        <w:t xml:space="preserve">зовні «благополучні» </w:t>
      </w:r>
      <w:r w:rsidRPr="00FB0733">
        <w:rPr>
          <w:rFonts w:ascii="Times New Roman" w:hAnsi="Times New Roman"/>
          <w:sz w:val="28"/>
          <w:szCs w:val="28"/>
          <w:lang w:val="uk-UA"/>
        </w:rPr>
        <w:t xml:space="preserve">сім'ї, </w:t>
      </w:r>
      <w:r>
        <w:rPr>
          <w:rFonts w:ascii="Times New Roman" w:hAnsi="Times New Roman"/>
          <w:sz w:val="28"/>
          <w:szCs w:val="28"/>
          <w:lang w:val="uk-UA"/>
        </w:rPr>
        <w:t>задовільні матеріально-побутові умови, в яких</w:t>
      </w:r>
      <w:r w:rsidRPr="00FB0733">
        <w:rPr>
          <w:rFonts w:ascii="Times New Roman" w:hAnsi="Times New Roman"/>
          <w:sz w:val="28"/>
          <w:szCs w:val="28"/>
          <w:lang w:val="uk-UA"/>
        </w:rPr>
        <w:t xml:space="preserve"> батьки </w:t>
      </w:r>
      <w:r>
        <w:rPr>
          <w:rFonts w:ascii="Times New Roman" w:hAnsi="Times New Roman"/>
          <w:sz w:val="28"/>
          <w:szCs w:val="28"/>
          <w:lang w:val="uk-UA"/>
        </w:rPr>
        <w:t xml:space="preserve">через некомпетентність або необізнаність використовують некоректні, а іноді </w:t>
      </w:r>
      <w:r w:rsidRPr="00FB0733">
        <w:rPr>
          <w:rFonts w:ascii="Times New Roman" w:hAnsi="Times New Roman"/>
          <w:sz w:val="28"/>
          <w:szCs w:val="28"/>
          <w:lang w:val="uk-UA"/>
        </w:rPr>
        <w:t>неприпустимі методи виховання</w:t>
      </w:r>
      <w:r>
        <w:rPr>
          <w:rFonts w:ascii="Times New Roman" w:hAnsi="Times New Roman"/>
          <w:sz w:val="28"/>
          <w:szCs w:val="28"/>
          <w:lang w:val="uk-UA"/>
        </w:rPr>
        <w:t>, а також це можуть бути сім’ї, де діти належать самі собі, «займаються самовихованням»</w:t>
      </w:r>
      <w:r w:rsidRPr="00FB0733">
        <w:rPr>
          <w:rFonts w:ascii="Times New Roman" w:hAnsi="Times New Roman"/>
          <w:sz w:val="28"/>
          <w:szCs w:val="28"/>
          <w:lang w:val="uk-UA"/>
        </w:rPr>
        <w:t>).</w:t>
      </w:r>
      <w:r>
        <w:rPr>
          <w:rFonts w:ascii="Times New Roman" w:hAnsi="Times New Roman"/>
          <w:sz w:val="28"/>
          <w:szCs w:val="28"/>
          <w:lang w:val="uk-UA"/>
        </w:rPr>
        <w:t xml:space="preserve"> В результаті виховання в таких сім’ях у дитини може розвинутися </w:t>
      </w:r>
      <w:r w:rsidRPr="00FB0733">
        <w:rPr>
          <w:rFonts w:ascii="Times New Roman" w:hAnsi="Times New Roman"/>
          <w:sz w:val="28"/>
          <w:szCs w:val="28"/>
          <w:lang w:val="uk-UA"/>
        </w:rPr>
        <w:t xml:space="preserve">соціальна дезадаптація, педагогічна занедбаність, </w:t>
      </w:r>
      <w:r>
        <w:rPr>
          <w:rFonts w:ascii="Times New Roman" w:hAnsi="Times New Roman"/>
          <w:sz w:val="28"/>
          <w:szCs w:val="28"/>
          <w:lang w:val="uk-UA"/>
        </w:rPr>
        <w:t>надмірна емоційність, агресія</w:t>
      </w:r>
      <w:r w:rsidRPr="00FB0733">
        <w:rPr>
          <w:rFonts w:ascii="Times New Roman" w:hAnsi="Times New Roman"/>
          <w:sz w:val="28"/>
          <w:szCs w:val="28"/>
          <w:lang w:val="uk-UA"/>
        </w:rPr>
        <w:t>, тривожність, пошук дитиною емоційного комфорту, психологічної підтримки та зразків для наслідування поза сім'єю</w:t>
      </w:r>
      <w:r>
        <w:rPr>
          <w:rFonts w:ascii="Times New Roman" w:hAnsi="Times New Roman"/>
          <w:sz w:val="28"/>
          <w:szCs w:val="28"/>
          <w:lang w:val="uk-UA"/>
        </w:rPr>
        <w:t xml:space="preserve"> </w:t>
      </w:r>
      <w:r>
        <w:rPr>
          <w:rFonts w:ascii="Times New Roman" w:hAnsi="Times New Roman"/>
          <w:color w:val="000000"/>
          <w:sz w:val="28"/>
          <w:szCs w:val="28"/>
          <w:lang w:val="uk-UA"/>
        </w:rPr>
        <w:t>[17</w:t>
      </w:r>
      <w:r w:rsidRPr="00FB0733">
        <w:rPr>
          <w:rFonts w:ascii="Times New Roman" w:hAnsi="Times New Roman"/>
          <w:color w:val="000000"/>
          <w:sz w:val="28"/>
          <w:szCs w:val="28"/>
          <w:lang w:val="uk-UA"/>
        </w:rPr>
        <w:t>].</w:t>
      </w:r>
    </w:p>
    <w:p w:rsidR="005D19FF" w:rsidRPr="00FB0733" w:rsidRDefault="005D19FF" w:rsidP="007364BB">
      <w:pPr>
        <w:spacing w:after="0" w:line="360" w:lineRule="auto"/>
        <w:ind w:firstLine="708"/>
        <w:jc w:val="both"/>
        <w:rPr>
          <w:rFonts w:ascii="Times New Roman" w:hAnsi="Times New Roman"/>
          <w:sz w:val="28"/>
          <w:szCs w:val="28"/>
          <w:lang w:val="uk-UA"/>
        </w:rPr>
      </w:pPr>
      <w:r>
        <w:rPr>
          <w:rFonts w:ascii="Times New Roman" w:hAnsi="Times New Roman"/>
          <w:color w:val="000000"/>
          <w:sz w:val="28"/>
          <w:szCs w:val="28"/>
          <w:lang w:val="uk-UA"/>
        </w:rPr>
        <w:t xml:space="preserve">Сім’я має бути для кожної дитини фортецею, де вона завжди може знайти підтримку, прихисток, захист, де її завжди люблять, слухають і чують. З раннього дитинства дитина має відчувати себе повноцінним членом сім’ї, з якою рахуються і цікавляться її думкою. У протилежному випадку всі негативні і несприятливі умови у вихованні дитини накопичуються і перетворюються у якісно нове утворення </w:t>
      </w:r>
      <w:r>
        <w:rPr>
          <w:rFonts w:ascii="Times New Roman" w:hAnsi="Times New Roman"/>
          <w:sz w:val="28"/>
          <w:szCs w:val="28"/>
          <w:lang w:val="uk-UA"/>
        </w:rPr>
        <w:t>— симтомокомплекси, що починають проявляти</w:t>
      </w:r>
      <w:r w:rsidRPr="00FB0733">
        <w:rPr>
          <w:rFonts w:ascii="Times New Roman" w:hAnsi="Times New Roman"/>
          <w:sz w:val="28"/>
          <w:szCs w:val="28"/>
          <w:lang w:val="uk-UA"/>
        </w:rPr>
        <w:t xml:space="preserve">ся спочатку в поведінці дитини, </w:t>
      </w:r>
      <w:r>
        <w:rPr>
          <w:rFonts w:ascii="Times New Roman" w:hAnsi="Times New Roman"/>
          <w:sz w:val="28"/>
          <w:szCs w:val="28"/>
          <w:lang w:val="uk-UA"/>
        </w:rPr>
        <w:t>а з годом розповсюджую</w:t>
      </w:r>
      <w:r w:rsidRPr="00FB0733">
        <w:rPr>
          <w:rFonts w:ascii="Times New Roman" w:hAnsi="Times New Roman"/>
          <w:sz w:val="28"/>
          <w:szCs w:val="28"/>
          <w:lang w:val="uk-UA"/>
        </w:rPr>
        <w:t>ться на особистісний рівень.</w:t>
      </w:r>
    </w:p>
    <w:p w:rsidR="005D19FF" w:rsidRDefault="005D19FF" w:rsidP="007364B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Дисгармонія в сім’ї призводить до того, що дитина залишається не почутою, в силу віку нездатною вирішити певні проблеми (дрібниці, на думку дорослих) і як результат шукає допомоги де інде: соціальні мережі, «співчуваючі» незнайомці, алкоголь, наркотики, … суїцид. Сімейні конфлікти, відсутність любові, взаєморозуміння та теплоти, натомість поширена жорстокість, ворожість та цькування провокують формування у дітей суїцидальних нахилів.</w:t>
      </w:r>
    </w:p>
    <w:p w:rsidR="005D19FF" w:rsidRPr="00F308A4" w:rsidRDefault="005D19FF" w:rsidP="007364BB">
      <w:pPr>
        <w:spacing w:after="0" w:line="360" w:lineRule="auto"/>
        <w:ind w:firstLine="708"/>
        <w:jc w:val="both"/>
        <w:rPr>
          <w:rFonts w:ascii="Times New Roman" w:hAnsi="Times New Roman"/>
          <w:color w:val="000000"/>
          <w:lang w:val="uk-UA"/>
        </w:rPr>
      </w:pPr>
      <w:r w:rsidRPr="00F308A4">
        <w:rPr>
          <w:rFonts w:ascii="Times New Roman" w:hAnsi="Times New Roman"/>
          <w:sz w:val="28"/>
          <w:szCs w:val="28"/>
          <w:lang w:val="uk-UA"/>
        </w:rPr>
        <w:t>Таким чином, соціальна занедбаність виникає там, де не створюються умови для повноцінного розвитку, соціалізації і формуванню особистості дитини: навколишнє мікросередовище, перш за все батьки, не створюють відповідних умов, що призводить до ослаблення особистості і неможливості формування особистості дитини як суб'єкта власного життя</w:t>
      </w:r>
      <w:r>
        <w:rPr>
          <w:rFonts w:ascii="Times New Roman" w:hAnsi="Times New Roman"/>
          <w:sz w:val="28"/>
          <w:szCs w:val="28"/>
          <w:lang w:val="uk-UA"/>
        </w:rPr>
        <w:t>, здатного боротися і протистояти труднощам</w:t>
      </w:r>
      <w:r w:rsidRPr="00F308A4">
        <w:rPr>
          <w:rFonts w:ascii="Times New Roman" w:hAnsi="Times New Roman"/>
          <w:color w:val="000000"/>
          <w:sz w:val="28"/>
          <w:szCs w:val="28"/>
          <w:lang w:val="uk-UA"/>
        </w:rPr>
        <w:t>.</w:t>
      </w:r>
    </w:p>
    <w:p w:rsidR="005D19FF" w:rsidRDefault="005D19FF" w:rsidP="007364BB">
      <w:pPr>
        <w:spacing w:after="0" w:line="360" w:lineRule="auto"/>
        <w:ind w:firstLine="708"/>
        <w:jc w:val="both"/>
        <w:rPr>
          <w:rFonts w:ascii="Times New Roman" w:hAnsi="Times New Roman"/>
          <w:b/>
          <w:color w:val="000000"/>
          <w:sz w:val="28"/>
          <w:szCs w:val="28"/>
          <w:lang w:val="uk-UA"/>
        </w:rPr>
      </w:pPr>
      <w:r w:rsidRPr="00D71C03">
        <w:rPr>
          <w:rFonts w:ascii="Times New Roman" w:hAnsi="Times New Roman"/>
          <w:b/>
          <w:color w:val="000000"/>
          <w:sz w:val="28"/>
          <w:szCs w:val="28"/>
          <w:lang w:val="uk-UA"/>
        </w:rPr>
        <w:t>2) Недоліки педагогічного процесу</w:t>
      </w:r>
    </w:p>
    <w:p w:rsidR="005D19FF" w:rsidRDefault="005D19FF" w:rsidP="007364BB">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Педагогічний процес має безпосередній вплив на рівень суїцидальності серед неповнолітніх, оскільки, це друге за частотою і контактністю середовище після родини. </w:t>
      </w:r>
    </w:p>
    <w:p w:rsidR="005D19FF" w:rsidRPr="00B70828" w:rsidRDefault="005D19FF" w:rsidP="007364BB">
      <w:pPr>
        <w:spacing w:after="0" w:line="360" w:lineRule="auto"/>
        <w:ind w:firstLine="708"/>
        <w:jc w:val="both"/>
        <w:rPr>
          <w:rFonts w:ascii="Times New Roman" w:hAnsi="Times New Roman"/>
          <w:bCs/>
          <w:color w:val="FF0000"/>
          <w:sz w:val="28"/>
          <w:szCs w:val="28"/>
          <w:lang w:eastAsia="ru-RU"/>
        </w:rPr>
      </w:pPr>
      <w:r>
        <w:rPr>
          <w:rFonts w:ascii="Times New Roman" w:hAnsi="Times New Roman"/>
          <w:bCs/>
          <w:sz w:val="28"/>
          <w:szCs w:val="28"/>
          <w:lang w:val="uk-UA" w:eastAsia="ru-RU"/>
        </w:rPr>
        <w:t xml:space="preserve">Хоча, шкільні </w:t>
      </w:r>
      <w:r w:rsidRPr="00FB0733">
        <w:rPr>
          <w:rFonts w:ascii="Times New Roman" w:hAnsi="Times New Roman"/>
          <w:bCs/>
          <w:sz w:val="28"/>
          <w:szCs w:val="28"/>
          <w:lang w:val="uk-UA" w:eastAsia="ru-RU"/>
        </w:rPr>
        <w:t xml:space="preserve">проблеми займають порівняно невелике місце: 29% афективної, 26% демонстративної і лише 12% істинної суїцидальної поведінки. Погроза покарання за деліквентність штовхає на демонстративні дії в 12%, на афективну суїцидальну поведінку – у 4% і, як правило, зовсім </w:t>
      </w:r>
      <w:r>
        <w:rPr>
          <w:rFonts w:ascii="Times New Roman" w:hAnsi="Times New Roman"/>
          <w:bCs/>
          <w:sz w:val="28"/>
          <w:szCs w:val="28"/>
          <w:lang w:val="uk-UA" w:eastAsia="ru-RU"/>
        </w:rPr>
        <w:t xml:space="preserve">не спонукає до істинних замахів </w:t>
      </w:r>
      <w:r>
        <w:rPr>
          <w:rFonts w:ascii="Times New Roman" w:hAnsi="Times New Roman"/>
          <w:color w:val="000000"/>
          <w:sz w:val="28"/>
          <w:szCs w:val="28"/>
          <w:lang w:val="uk-UA"/>
        </w:rPr>
        <w:t>[18]</w:t>
      </w:r>
      <w:r w:rsidRPr="00FB0733">
        <w:rPr>
          <w:rFonts w:ascii="Times New Roman" w:hAnsi="Times New Roman"/>
          <w:color w:val="000000"/>
          <w:sz w:val="28"/>
          <w:szCs w:val="28"/>
          <w:lang w:val="uk-UA"/>
        </w:rPr>
        <w:t>.</w:t>
      </w:r>
    </w:p>
    <w:p w:rsidR="005D19FF" w:rsidRDefault="005D19FF" w:rsidP="007364BB">
      <w:pPr>
        <w:spacing w:after="0" w:line="360" w:lineRule="auto"/>
        <w:ind w:firstLine="708"/>
        <w:jc w:val="both"/>
        <w:rPr>
          <w:rFonts w:ascii="Times New Roman" w:hAnsi="Times New Roman"/>
          <w:color w:val="000000"/>
          <w:sz w:val="28"/>
          <w:szCs w:val="28"/>
          <w:lang w:val="uk-UA"/>
        </w:rPr>
      </w:pPr>
      <w:r>
        <w:rPr>
          <w:rFonts w:ascii="Times New Roman" w:hAnsi="Times New Roman"/>
          <w:sz w:val="28"/>
          <w:szCs w:val="28"/>
          <w:lang w:val="uk-UA"/>
        </w:rPr>
        <w:t>Недоліки у навчальній і виховній роботі в основному і породжують педагогічну занедбаність, в результаті чого дитина не сформована як суб’єкт, отже і не відчуває себе суб’єктом ігрових, пізнавальних, навчальних та ін. форм спілкування, навчання та пізнання світу. П</w:t>
      </w:r>
      <w:r w:rsidRPr="00FB0733">
        <w:rPr>
          <w:rFonts w:ascii="Times New Roman" w:hAnsi="Times New Roman"/>
          <w:sz w:val="28"/>
          <w:szCs w:val="28"/>
          <w:lang w:val="uk-UA"/>
        </w:rPr>
        <w:t xml:space="preserve">роявами </w:t>
      </w:r>
      <w:r>
        <w:rPr>
          <w:rFonts w:ascii="Times New Roman" w:hAnsi="Times New Roman"/>
          <w:sz w:val="28"/>
          <w:szCs w:val="28"/>
          <w:lang w:val="uk-UA"/>
        </w:rPr>
        <w:t xml:space="preserve">педагогічної занедбаності </w:t>
      </w:r>
      <w:r w:rsidRPr="00FB0733">
        <w:rPr>
          <w:rFonts w:ascii="Times New Roman" w:hAnsi="Times New Roman"/>
          <w:sz w:val="28"/>
          <w:szCs w:val="28"/>
          <w:lang w:val="uk-UA"/>
        </w:rPr>
        <w:t xml:space="preserve">є </w:t>
      </w:r>
      <w:r>
        <w:rPr>
          <w:rFonts w:ascii="Times New Roman" w:hAnsi="Times New Roman"/>
          <w:sz w:val="28"/>
          <w:szCs w:val="28"/>
          <w:lang w:val="uk-UA"/>
        </w:rPr>
        <w:t xml:space="preserve">соціальна дезадаптація, </w:t>
      </w:r>
      <w:r w:rsidRPr="00FB0733">
        <w:rPr>
          <w:rFonts w:ascii="Times New Roman" w:hAnsi="Times New Roman"/>
          <w:sz w:val="28"/>
          <w:szCs w:val="28"/>
          <w:lang w:val="uk-UA"/>
        </w:rPr>
        <w:t xml:space="preserve">важконаучуваність, важковиховуваність дитини, тобто власне педагогічні труднощі </w:t>
      </w:r>
      <w:r>
        <w:rPr>
          <w:rFonts w:ascii="Times New Roman" w:hAnsi="Times New Roman"/>
          <w:color w:val="000000"/>
          <w:sz w:val="28"/>
          <w:szCs w:val="28"/>
          <w:lang w:val="uk-UA"/>
        </w:rPr>
        <w:t>[19</w:t>
      </w:r>
      <w:r w:rsidRPr="00FB0733">
        <w:rPr>
          <w:rFonts w:ascii="Times New Roman" w:hAnsi="Times New Roman"/>
          <w:color w:val="000000"/>
          <w:sz w:val="28"/>
          <w:szCs w:val="28"/>
          <w:lang w:val="uk-UA"/>
        </w:rPr>
        <w:t>].</w:t>
      </w:r>
    </w:p>
    <w:p w:rsidR="005D19FF" w:rsidRDefault="005D19FF" w:rsidP="007364BB">
      <w:pPr>
        <w:pStyle w:val="NormalWeb"/>
        <w:shd w:val="clear" w:color="auto" w:fill="FFFFFF"/>
        <w:spacing w:before="0" w:beforeAutospacing="0" w:after="0" w:afterAutospacing="0" w:line="360" w:lineRule="auto"/>
        <w:ind w:firstLine="708"/>
        <w:jc w:val="both"/>
        <w:rPr>
          <w:color w:val="000000"/>
          <w:sz w:val="28"/>
          <w:szCs w:val="28"/>
          <w:lang w:val="uk-UA"/>
        </w:rPr>
      </w:pPr>
      <w:r w:rsidRPr="000E7631">
        <w:rPr>
          <w:bCs/>
          <w:sz w:val="28"/>
          <w:szCs w:val="28"/>
          <w:shd w:val="clear" w:color="auto" w:fill="FFFFFF"/>
          <w:lang w:val="uk-UA"/>
        </w:rPr>
        <w:t xml:space="preserve">На </w:t>
      </w:r>
      <w:r>
        <w:rPr>
          <w:bCs/>
          <w:sz w:val="28"/>
          <w:szCs w:val="28"/>
          <w:shd w:val="clear" w:color="auto" w:fill="FFFFFF"/>
          <w:lang w:val="uk-UA"/>
        </w:rPr>
        <w:t xml:space="preserve">Решетилівщині, у селі Піщаному, </w:t>
      </w:r>
      <w:r>
        <w:rPr>
          <w:sz w:val="28"/>
          <w:szCs w:val="28"/>
          <w:lang w:val="uk-UA"/>
        </w:rPr>
        <w:t>побачивши на шкільному дворі</w:t>
      </w:r>
      <w:r w:rsidRPr="000E7631">
        <w:rPr>
          <w:sz w:val="28"/>
          <w:szCs w:val="28"/>
          <w:lang w:val="uk-UA"/>
        </w:rPr>
        <w:t>, ученицю 9-го класу, яка палила, учителька і завуч із нав</w:t>
      </w:r>
      <w:r>
        <w:rPr>
          <w:sz w:val="28"/>
          <w:szCs w:val="28"/>
          <w:lang w:val="uk-UA"/>
        </w:rPr>
        <w:t>чальної роботи посварили</w:t>
      </w:r>
      <w:r w:rsidRPr="000E7631">
        <w:rPr>
          <w:sz w:val="28"/>
          <w:szCs w:val="28"/>
          <w:lang w:val="uk-UA"/>
        </w:rPr>
        <w:t xml:space="preserve"> дівчину. Та, гостро реагуючи на зауваження, сказала педагогу, що покінчить із собою.</w:t>
      </w:r>
      <w:r>
        <w:rPr>
          <w:sz w:val="28"/>
          <w:szCs w:val="28"/>
          <w:lang w:val="uk-UA"/>
        </w:rPr>
        <w:t xml:space="preserve"> </w:t>
      </w:r>
      <w:r w:rsidRPr="000E7631">
        <w:rPr>
          <w:sz w:val="28"/>
          <w:szCs w:val="28"/>
          <w:lang w:val="uk-UA"/>
        </w:rPr>
        <w:t xml:space="preserve">У той же день 14-річна дівчина, прийшовши додому, </w:t>
      </w:r>
      <w:r>
        <w:rPr>
          <w:sz w:val="28"/>
          <w:szCs w:val="28"/>
          <w:lang w:val="uk-UA"/>
        </w:rPr>
        <w:t xml:space="preserve">повісилася на власному подвір'ї </w:t>
      </w:r>
      <w:r>
        <w:rPr>
          <w:color w:val="000000"/>
          <w:sz w:val="28"/>
          <w:szCs w:val="28"/>
          <w:lang w:val="uk-UA"/>
        </w:rPr>
        <w:t>[</w:t>
      </w:r>
      <w:r>
        <w:rPr>
          <w:color w:val="000000"/>
          <w:sz w:val="28"/>
          <w:szCs w:val="28"/>
        </w:rPr>
        <w:t>20</w:t>
      </w:r>
      <w:r w:rsidRPr="00FB0733">
        <w:rPr>
          <w:color w:val="000000"/>
          <w:sz w:val="28"/>
          <w:szCs w:val="28"/>
          <w:lang w:val="uk-UA"/>
        </w:rPr>
        <w:t>]</w:t>
      </w:r>
      <w:r>
        <w:rPr>
          <w:color w:val="000000"/>
          <w:sz w:val="28"/>
          <w:szCs w:val="28"/>
          <w:lang w:val="uk-UA"/>
        </w:rPr>
        <w:t>.</w:t>
      </w:r>
    </w:p>
    <w:p w:rsidR="005D19FF" w:rsidRDefault="005D19FF" w:rsidP="007364BB">
      <w:pPr>
        <w:pStyle w:val="NormalWeb"/>
        <w:shd w:val="clear" w:color="auto" w:fill="FFFFFF"/>
        <w:spacing w:before="0" w:beforeAutospacing="0" w:after="0" w:afterAutospacing="0" w:line="360" w:lineRule="auto"/>
        <w:ind w:firstLine="708"/>
        <w:jc w:val="both"/>
        <w:rPr>
          <w:sz w:val="28"/>
          <w:szCs w:val="28"/>
          <w:lang w:val="uk-UA"/>
        </w:rPr>
      </w:pPr>
      <w:r>
        <w:rPr>
          <w:sz w:val="28"/>
          <w:szCs w:val="28"/>
          <w:lang w:val="uk-UA"/>
        </w:rPr>
        <w:t>На сьогоднішній день знецінення роботи вчителя/викладача</w:t>
      </w:r>
      <w:r w:rsidRPr="004B7774">
        <w:rPr>
          <w:color w:val="FF0000"/>
          <w:sz w:val="28"/>
          <w:szCs w:val="28"/>
          <w:lang w:val="uk-UA"/>
        </w:rPr>
        <w:t xml:space="preserve"> </w:t>
      </w:r>
      <w:r>
        <w:rPr>
          <w:sz w:val="28"/>
          <w:szCs w:val="28"/>
          <w:lang w:val="uk-UA"/>
        </w:rPr>
        <w:t>з б</w:t>
      </w:r>
      <w:r w:rsidRPr="004B7774">
        <w:rPr>
          <w:sz w:val="28"/>
          <w:szCs w:val="28"/>
          <w:lang w:val="uk-UA"/>
        </w:rPr>
        <w:t>оку держави та зневажливе ставлення до цієї професії у соціумі</w:t>
      </w:r>
      <w:r>
        <w:rPr>
          <w:sz w:val="28"/>
          <w:szCs w:val="28"/>
          <w:lang w:val="uk-UA"/>
        </w:rPr>
        <w:t xml:space="preserve"> </w:t>
      </w:r>
      <w:r w:rsidRPr="00474FB1">
        <w:rPr>
          <w:color w:val="000000"/>
          <w:sz w:val="28"/>
          <w:szCs w:val="28"/>
          <w:lang w:val="uk-UA"/>
        </w:rPr>
        <w:t xml:space="preserve">породжує </w:t>
      </w:r>
      <w:r>
        <w:rPr>
          <w:sz w:val="28"/>
          <w:szCs w:val="28"/>
          <w:lang w:val="uk-UA"/>
        </w:rPr>
        <w:t xml:space="preserve">здебільшого формальний підхід до виховного процесу. Все це у сукупності не тільки не сприяє виявленню певних відхилень та виправленню ситуації, а іноді призводить до загострення. </w:t>
      </w:r>
    </w:p>
    <w:p w:rsidR="005D19FF" w:rsidRPr="00FB0733" w:rsidRDefault="005D19FF" w:rsidP="007364BB">
      <w:pPr>
        <w:spacing w:after="0" w:line="360" w:lineRule="auto"/>
        <w:ind w:firstLine="709"/>
        <w:jc w:val="both"/>
        <w:outlineLvl w:val="2"/>
        <w:rPr>
          <w:rFonts w:ascii="Times New Roman" w:hAnsi="Times New Roman"/>
          <w:b/>
          <w:bCs/>
          <w:sz w:val="28"/>
          <w:szCs w:val="28"/>
          <w:lang w:val="uk-UA" w:eastAsia="ru-RU"/>
        </w:rPr>
      </w:pPr>
      <w:r>
        <w:rPr>
          <w:rFonts w:ascii="Times New Roman" w:hAnsi="Times New Roman"/>
          <w:b/>
          <w:bCs/>
          <w:sz w:val="28"/>
          <w:szCs w:val="28"/>
          <w:lang w:val="uk-UA" w:eastAsia="ru-RU"/>
        </w:rPr>
        <w:t>3) в</w:t>
      </w:r>
      <w:r w:rsidRPr="00FB0733">
        <w:rPr>
          <w:rFonts w:ascii="Times New Roman" w:hAnsi="Times New Roman"/>
          <w:b/>
          <w:bCs/>
          <w:sz w:val="28"/>
          <w:szCs w:val="28"/>
          <w:lang w:val="uk-UA" w:eastAsia="ru-RU"/>
        </w:rPr>
        <w:t>плив цифрових технологій</w:t>
      </w:r>
    </w:p>
    <w:p w:rsidR="005D19FF" w:rsidRPr="00E62E9E" w:rsidRDefault="005D19FF" w:rsidP="007364BB">
      <w:pPr>
        <w:spacing w:after="0" w:line="360" w:lineRule="auto"/>
        <w:ind w:firstLine="708"/>
        <w:jc w:val="both"/>
        <w:rPr>
          <w:rFonts w:ascii="Times New Roman" w:hAnsi="Times New Roman"/>
          <w:color w:val="FF0000"/>
          <w:sz w:val="28"/>
          <w:szCs w:val="28"/>
          <w:lang w:val="uk-UA"/>
        </w:rPr>
      </w:pPr>
      <w:r w:rsidRPr="00FB0733">
        <w:rPr>
          <w:rFonts w:ascii="Times New Roman" w:hAnsi="Times New Roman"/>
          <w:sz w:val="28"/>
          <w:szCs w:val="28"/>
          <w:lang w:val="uk-UA"/>
        </w:rPr>
        <w:t>Цифрові технології вже не тільки встигли суттєво змінити світ, але й дитинство мільйонів людей. З кожним роком діти все раніше</w:t>
      </w:r>
      <w:r>
        <w:rPr>
          <w:rFonts w:ascii="Times New Roman" w:hAnsi="Times New Roman"/>
          <w:sz w:val="28"/>
          <w:szCs w:val="28"/>
          <w:lang w:val="uk-UA"/>
        </w:rPr>
        <w:t xml:space="preserve"> </w:t>
      </w:r>
      <w:r w:rsidRPr="00FB0733">
        <w:rPr>
          <w:rFonts w:ascii="Times New Roman" w:hAnsi="Times New Roman"/>
          <w:sz w:val="28"/>
          <w:szCs w:val="28"/>
          <w:lang w:val="uk-UA"/>
        </w:rPr>
        <w:t>починають активно використовувати Інтернет мережу. Кожен третій інтернет-користувач – це діти й підлітки до 18 років. Занурення в казковий світ ще ніколи в історії людства не відбувалося так легко, а тому і не залучало до себе так багато підлітків, які вірять, що це вони володіють екранною реальністю, а не екранна реальність володіє ними. Діти ж, які ніколи не жили в докомпьютерному світі, вже просто не розуміють, як можна існувати без нього, бо відчувають себе його повноправними громадянами. При вивченні особливостей впливу комп'ютерних технологій на дітей і підлітків основна увага, як правило, звертається на дію віртуального середовища на соціальне становлення людини</w:t>
      </w:r>
      <w:r>
        <w:rPr>
          <w:rFonts w:ascii="Times New Roman" w:hAnsi="Times New Roman"/>
          <w:sz w:val="28"/>
          <w:szCs w:val="28"/>
          <w:lang w:val="uk-UA"/>
        </w:rPr>
        <w:t xml:space="preserve"> </w:t>
      </w:r>
      <w:r w:rsidRPr="00796EFB">
        <w:rPr>
          <w:rFonts w:ascii="Times New Roman" w:hAnsi="Times New Roman"/>
          <w:sz w:val="28"/>
          <w:szCs w:val="28"/>
          <w:lang w:val="uk-UA"/>
        </w:rPr>
        <w:t>[21].</w:t>
      </w:r>
    </w:p>
    <w:p w:rsidR="005D19FF" w:rsidRPr="00531688" w:rsidRDefault="005D19FF" w:rsidP="007364BB">
      <w:pPr>
        <w:spacing w:after="0" w:line="360" w:lineRule="auto"/>
        <w:ind w:firstLine="708"/>
        <w:jc w:val="both"/>
        <w:rPr>
          <w:rFonts w:ascii="Times New Roman" w:hAnsi="Times New Roman"/>
          <w:color w:val="000000"/>
          <w:sz w:val="20"/>
          <w:szCs w:val="20"/>
          <w:lang w:val="uk-UA"/>
        </w:rPr>
      </w:pPr>
      <w:r>
        <w:rPr>
          <w:rFonts w:ascii="Times New Roman" w:hAnsi="Times New Roman"/>
          <w:sz w:val="28"/>
          <w:szCs w:val="28"/>
          <w:lang w:val="uk-UA"/>
        </w:rPr>
        <w:t xml:space="preserve">Особливістю епохи Інтернета є самотність, про що свідчить серія досліджень, емоційні і психологічні наслідки якої значно посилились в сучасному суспільстві, при чому фокус змістився в сторону підлітків і молодих людей на противагу традиційним уявленням про людей похилого віку як про групу ризику </w:t>
      </w:r>
      <w:r>
        <w:rPr>
          <w:rFonts w:ascii="Times New Roman" w:hAnsi="Times New Roman"/>
          <w:color w:val="000000"/>
          <w:sz w:val="28"/>
          <w:szCs w:val="28"/>
          <w:lang w:val="uk-UA"/>
        </w:rPr>
        <w:t>[22</w:t>
      </w:r>
      <w:r w:rsidRPr="00FB0733">
        <w:rPr>
          <w:rFonts w:ascii="Times New Roman" w:hAnsi="Times New Roman"/>
          <w:color w:val="000000"/>
          <w:sz w:val="28"/>
          <w:szCs w:val="28"/>
          <w:lang w:val="uk-UA"/>
        </w:rPr>
        <w:t>]</w:t>
      </w:r>
      <w:r>
        <w:rPr>
          <w:rFonts w:ascii="Times New Roman" w:hAnsi="Times New Roman"/>
          <w:color w:val="000000"/>
          <w:sz w:val="28"/>
          <w:szCs w:val="28"/>
          <w:lang w:val="uk-UA"/>
        </w:rPr>
        <w:t xml:space="preserve">. </w:t>
      </w:r>
    </w:p>
    <w:p w:rsidR="005D19FF" w:rsidRPr="007A378B" w:rsidRDefault="005D19FF" w:rsidP="007364BB">
      <w:pPr>
        <w:spacing w:after="0" w:line="360" w:lineRule="auto"/>
        <w:ind w:firstLine="708"/>
        <w:jc w:val="both"/>
        <w:rPr>
          <w:rFonts w:ascii="Times New Roman" w:hAnsi="Times New Roman"/>
          <w:sz w:val="28"/>
          <w:szCs w:val="28"/>
        </w:rPr>
      </w:pPr>
      <w:r>
        <w:rPr>
          <w:rFonts w:ascii="Times New Roman" w:hAnsi="Times New Roman"/>
          <w:color w:val="000000"/>
          <w:sz w:val="28"/>
          <w:szCs w:val="28"/>
          <w:lang w:val="uk-UA"/>
        </w:rPr>
        <w:t xml:space="preserve">Самотність, сама по собі здатна провокувати порушення психічного здоров’я, стимулює у сучасній молоді активність у соціальних мережах. Ця активність, як свідчать дані досліджень, у свою чергу асоційована зі зниженням психологічного добробуту [ </w:t>
      </w:r>
      <w:r>
        <w:rPr>
          <w:rFonts w:ascii="Times New Roman" w:hAnsi="Times New Roman"/>
          <w:color w:val="000000"/>
          <w:sz w:val="28"/>
          <w:szCs w:val="28"/>
        </w:rPr>
        <w:t>23</w:t>
      </w:r>
      <w:r w:rsidRPr="00FB0733">
        <w:rPr>
          <w:rFonts w:ascii="Times New Roman" w:hAnsi="Times New Roman"/>
          <w:color w:val="000000"/>
          <w:sz w:val="28"/>
          <w:szCs w:val="28"/>
          <w:lang w:val="uk-UA"/>
        </w:rPr>
        <w:t>]</w:t>
      </w:r>
      <w:r>
        <w:rPr>
          <w:rFonts w:ascii="Times New Roman" w:hAnsi="Times New Roman"/>
          <w:color w:val="000000"/>
          <w:sz w:val="28"/>
          <w:szCs w:val="28"/>
          <w:lang w:val="uk-UA"/>
        </w:rPr>
        <w:t>.</w:t>
      </w:r>
      <w:r w:rsidRPr="001309C3">
        <w:rPr>
          <w:rFonts w:ascii="Times New Roman" w:hAnsi="Times New Roman"/>
          <w:color w:val="000000"/>
          <w:sz w:val="20"/>
          <w:szCs w:val="20"/>
        </w:rPr>
        <w:t xml:space="preserve"> </w:t>
      </w:r>
    </w:p>
    <w:p w:rsidR="005D19FF" w:rsidRDefault="005D19FF" w:rsidP="007364BB">
      <w:pPr>
        <w:spacing w:after="0" w:line="360" w:lineRule="auto"/>
        <w:ind w:firstLine="708"/>
        <w:jc w:val="both"/>
        <w:rPr>
          <w:rFonts w:ascii="Times New Roman" w:hAnsi="Times New Roman"/>
          <w:color w:val="000000"/>
          <w:sz w:val="28"/>
          <w:szCs w:val="28"/>
          <w:lang w:val="uk-UA"/>
        </w:rPr>
      </w:pPr>
      <w:r w:rsidRPr="00FB0733">
        <w:rPr>
          <w:rFonts w:ascii="Times New Roman" w:hAnsi="Times New Roman"/>
          <w:sz w:val="28"/>
          <w:szCs w:val="28"/>
          <w:lang w:val="uk-UA"/>
        </w:rPr>
        <w:t>Соціологічні дослідження підтверджують, що у комп'ютерно залежних молодших підлітків може формуватися два незалежних один від одного образу «Я», один, який представляє підлітка в соціальних мережах, а інший – у реал</w:t>
      </w:r>
      <w:r>
        <w:rPr>
          <w:rFonts w:ascii="Times New Roman" w:hAnsi="Times New Roman"/>
          <w:sz w:val="28"/>
          <w:szCs w:val="28"/>
          <w:lang w:val="uk-UA"/>
        </w:rPr>
        <w:t>ьному фізичному світі. Х</w:t>
      </w:r>
      <w:r w:rsidRPr="00FB0733">
        <w:rPr>
          <w:rFonts w:ascii="Times New Roman" w:hAnsi="Times New Roman"/>
          <w:sz w:val="28"/>
          <w:szCs w:val="28"/>
          <w:lang w:val="uk-UA"/>
        </w:rPr>
        <w:t xml:space="preserve">арактеристики цих образів </w:t>
      </w:r>
      <w:r>
        <w:rPr>
          <w:rFonts w:ascii="Times New Roman" w:hAnsi="Times New Roman"/>
          <w:sz w:val="28"/>
          <w:szCs w:val="28"/>
          <w:lang w:val="uk-UA"/>
        </w:rPr>
        <w:t>можуть не збігатися</w:t>
      </w:r>
      <w:r w:rsidRPr="00FB0733">
        <w:rPr>
          <w:rFonts w:ascii="Times New Roman" w:hAnsi="Times New Roman"/>
          <w:sz w:val="28"/>
          <w:szCs w:val="28"/>
          <w:lang w:val="uk-UA"/>
        </w:rPr>
        <w:t xml:space="preserve"> </w:t>
      </w:r>
      <w:r>
        <w:rPr>
          <w:rFonts w:ascii="Times New Roman" w:hAnsi="Times New Roman"/>
          <w:sz w:val="28"/>
          <w:szCs w:val="28"/>
          <w:lang w:val="uk-UA"/>
        </w:rPr>
        <w:t xml:space="preserve">в загалі або співпадати </w:t>
      </w:r>
      <w:r w:rsidRPr="00FB0733">
        <w:rPr>
          <w:rFonts w:ascii="Times New Roman" w:hAnsi="Times New Roman"/>
          <w:sz w:val="28"/>
          <w:szCs w:val="28"/>
          <w:lang w:val="uk-UA"/>
        </w:rPr>
        <w:t xml:space="preserve">лише частково. А в найбільш важких випадках занурення у віртуальний світ з'являються по суті дві субособистості, які можуть навіть протистояти одна одній. У такому випадку </w:t>
      </w:r>
      <w:r>
        <w:rPr>
          <w:rFonts w:ascii="Times New Roman" w:hAnsi="Times New Roman"/>
          <w:sz w:val="28"/>
          <w:szCs w:val="28"/>
          <w:lang w:val="uk-UA"/>
        </w:rPr>
        <w:t xml:space="preserve">формування реального фізичного </w:t>
      </w:r>
      <w:r w:rsidRPr="00FB0733">
        <w:rPr>
          <w:rFonts w:ascii="Times New Roman" w:hAnsi="Times New Roman"/>
          <w:sz w:val="28"/>
          <w:szCs w:val="28"/>
          <w:lang w:val="uk-UA"/>
        </w:rPr>
        <w:t>образу «Я» значно гальмується, бо підліток часто просто не хоче сприймати реальність, його більше влаштовує особиста презентація в світі, де ніхто і ніщо не вимагає підтвердження заявлених якостей. Річ у тім, що, проводячи максимум часу у вигаданому світі, людина відрікається від дійсності і вже не може адекватно реагувати на те, що відбувається в ре</w:t>
      </w:r>
      <w:r>
        <w:rPr>
          <w:rFonts w:ascii="Times New Roman" w:hAnsi="Times New Roman"/>
          <w:sz w:val="28"/>
          <w:szCs w:val="28"/>
          <w:lang w:val="uk-UA"/>
        </w:rPr>
        <w:t>альності. До того ж створюються</w:t>
      </w:r>
      <w:r w:rsidRPr="00FB0733">
        <w:rPr>
          <w:rFonts w:ascii="Times New Roman" w:hAnsi="Times New Roman"/>
          <w:sz w:val="28"/>
          <w:szCs w:val="28"/>
          <w:lang w:val="uk-UA"/>
        </w:rPr>
        <w:t xml:space="preserve"> ілюзії «множинності життя» або взагалі «не існування смерті». </w:t>
      </w:r>
      <w:r>
        <w:rPr>
          <w:rFonts w:ascii="Times New Roman" w:hAnsi="Times New Roman"/>
          <w:sz w:val="28"/>
          <w:szCs w:val="28"/>
          <w:lang w:val="uk-UA"/>
        </w:rPr>
        <w:t xml:space="preserve">Вчиняючи спробу суїциду, такі підлітки не усвідомлюють летальний фінал свого вчинку, власну смерть, вони сподіваються на «спасіння чудом», містичне перевтілення або на нове життя у кращому світі </w:t>
      </w:r>
      <w:r>
        <w:rPr>
          <w:rFonts w:ascii="Times New Roman" w:hAnsi="Times New Roman"/>
          <w:color w:val="000000"/>
          <w:sz w:val="28"/>
          <w:szCs w:val="28"/>
          <w:lang w:val="uk-UA"/>
        </w:rPr>
        <w:t>[24</w:t>
      </w:r>
      <w:r w:rsidRPr="00FB0733">
        <w:rPr>
          <w:rFonts w:ascii="Times New Roman" w:hAnsi="Times New Roman"/>
          <w:color w:val="000000"/>
          <w:sz w:val="28"/>
          <w:szCs w:val="28"/>
          <w:lang w:val="uk-UA"/>
        </w:rPr>
        <w:t>].</w:t>
      </w:r>
    </w:p>
    <w:p w:rsidR="005D19FF" w:rsidRDefault="005D19FF" w:rsidP="007364BB">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eastAsia="ru-RU"/>
        </w:rPr>
        <w:t>«</w:t>
      </w:r>
      <w:r w:rsidRPr="000A36BB">
        <w:rPr>
          <w:rFonts w:ascii="Times New Roman" w:hAnsi="Times New Roman"/>
          <w:color w:val="000000"/>
          <w:sz w:val="28"/>
          <w:szCs w:val="28"/>
          <w:lang w:val="uk-UA" w:eastAsia="ru-RU"/>
        </w:rPr>
        <w:t>У Малайзії 16-річна дівчина скоїла самогубство після того, як провел</w:t>
      </w:r>
      <w:r>
        <w:rPr>
          <w:rFonts w:ascii="Times New Roman" w:hAnsi="Times New Roman"/>
          <w:color w:val="000000"/>
          <w:sz w:val="28"/>
          <w:szCs w:val="28"/>
          <w:lang w:val="uk-UA" w:eastAsia="ru-RU"/>
        </w:rPr>
        <w:t xml:space="preserve">а опитування у своєму акаунті в </w:t>
      </w:r>
      <w:r w:rsidRPr="000A36BB">
        <w:rPr>
          <w:rFonts w:ascii="Times New Roman" w:hAnsi="Times New Roman"/>
          <w:color w:val="000000"/>
          <w:sz w:val="28"/>
          <w:szCs w:val="28"/>
          <w:lang w:val="uk-UA" w:eastAsia="ru-RU"/>
        </w:rPr>
        <w:t>Instagram.</w:t>
      </w:r>
      <w:r>
        <w:rPr>
          <w:rFonts w:ascii="Times New Roman" w:hAnsi="Times New Roman"/>
          <w:color w:val="000000"/>
          <w:sz w:val="28"/>
          <w:szCs w:val="28"/>
          <w:lang w:val="uk-UA" w:eastAsia="ru-RU"/>
        </w:rPr>
        <w:t xml:space="preserve"> </w:t>
      </w:r>
      <w:r w:rsidRPr="000A36BB">
        <w:rPr>
          <w:rFonts w:ascii="Times New Roman" w:hAnsi="Times New Roman"/>
          <w:color w:val="000000"/>
          <w:sz w:val="28"/>
          <w:szCs w:val="28"/>
          <w:lang w:val="uk-UA" w:eastAsia="ru-RU"/>
        </w:rPr>
        <w:t>Дівчина створила опитування у сторіз свого акаунту в Instagram, де запитала фоловерів, чи має вона померти. При цьому 69% респондентів відповіли «так»</w:t>
      </w:r>
      <w:r>
        <w:rPr>
          <w:rFonts w:ascii="Times New Roman" w:hAnsi="Times New Roman"/>
          <w:color w:val="000000"/>
          <w:sz w:val="28"/>
          <w:szCs w:val="28"/>
          <w:lang w:val="uk-UA" w:eastAsia="ru-RU"/>
        </w:rPr>
        <w:t>»</w:t>
      </w:r>
      <w:r w:rsidRPr="000A36BB">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В результаті цього опитування</w:t>
      </w:r>
      <w:r w:rsidRPr="000A36BB">
        <w:rPr>
          <w:rFonts w:ascii="Times New Roman" w:hAnsi="Times New Roman"/>
          <w:color w:val="000000"/>
          <w:sz w:val="28"/>
          <w:szCs w:val="28"/>
          <w:lang w:val="uk-UA" w:eastAsia="ru-RU"/>
        </w:rPr>
        <w:t xml:space="preserve"> дівчина </w:t>
      </w:r>
      <w:r>
        <w:rPr>
          <w:rFonts w:ascii="Times New Roman" w:hAnsi="Times New Roman"/>
          <w:color w:val="000000"/>
          <w:sz w:val="28"/>
          <w:szCs w:val="28"/>
          <w:lang w:val="uk-UA" w:eastAsia="ru-RU"/>
        </w:rPr>
        <w:t>пішла з життя</w:t>
      </w:r>
      <w:r w:rsidRPr="000A36BB">
        <w:rPr>
          <w:rFonts w:ascii="Times New Roman" w:hAnsi="Times New Roman"/>
          <w:color w:val="000000"/>
          <w:sz w:val="28"/>
          <w:szCs w:val="28"/>
          <w:lang w:val="uk-UA" w:eastAsia="ru-RU"/>
        </w:rPr>
        <w:t>.</w:t>
      </w:r>
      <w:r w:rsidRPr="005845AE">
        <w:rPr>
          <w:rFonts w:ascii="PT Serif" w:hAnsi="PT Serif"/>
          <w:color w:val="000000"/>
          <w:sz w:val="27"/>
          <w:szCs w:val="27"/>
          <w:lang w:val="uk-UA"/>
        </w:rPr>
        <w:t xml:space="preserve"> </w:t>
      </w:r>
      <w:r w:rsidRPr="005845AE">
        <w:rPr>
          <w:rFonts w:ascii="Times New Roman" w:hAnsi="Times New Roman"/>
          <w:color w:val="000000"/>
          <w:sz w:val="28"/>
          <w:szCs w:val="28"/>
          <w:lang w:val="uk-UA"/>
        </w:rPr>
        <w:t xml:space="preserve">Додатково видання повідомляє, що батько цієї дівчини планував одружитися з жінкою із В’єтнаму, і ця подія спровокувала у </w:t>
      </w:r>
      <w:r>
        <w:rPr>
          <w:rFonts w:ascii="Times New Roman" w:hAnsi="Times New Roman"/>
          <w:color w:val="000000"/>
          <w:sz w:val="28"/>
          <w:szCs w:val="28"/>
          <w:lang w:val="uk-UA"/>
        </w:rPr>
        <w:t xml:space="preserve">неї </w:t>
      </w:r>
      <w:r w:rsidRPr="005845AE">
        <w:rPr>
          <w:rFonts w:ascii="Times New Roman" w:hAnsi="Times New Roman"/>
          <w:color w:val="000000"/>
          <w:sz w:val="28"/>
          <w:szCs w:val="28"/>
          <w:lang w:val="uk-UA"/>
        </w:rPr>
        <w:t>стан депресії.</w:t>
      </w:r>
      <w:r>
        <w:rPr>
          <w:rFonts w:ascii="PT Serif" w:hAnsi="PT Serif"/>
          <w:color w:val="000000"/>
          <w:sz w:val="27"/>
          <w:szCs w:val="27"/>
          <w:lang w:val="uk-UA"/>
        </w:rPr>
        <w:t xml:space="preserve"> «</w:t>
      </w:r>
      <w:r w:rsidRPr="000E7631">
        <w:rPr>
          <w:rFonts w:ascii="Times New Roman" w:hAnsi="Times New Roman"/>
          <w:color w:val="000000"/>
          <w:sz w:val="28"/>
          <w:szCs w:val="28"/>
          <w:lang w:val="uk-UA"/>
        </w:rPr>
        <w:t>За даними Observer, від депресії страждає не менше 10% молодих людей, які мешкають у Малайзії</w:t>
      </w:r>
      <w:r>
        <w:rPr>
          <w:rFonts w:ascii="Times New Roman" w:hAnsi="Times New Roman"/>
          <w:color w:val="000000"/>
          <w:sz w:val="28"/>
          <w:szCs w:val="28"/>
          <w:lang w:val="uk-UA"/>
        </w:rPr>
        <w:t>» [</w:t>
      </w:r>
      <w:r>
        <w:rPr>
          <w:rFonts w:ascii="Times New Roman" w:hAnsi="Times New Roman"/>
          <w:color w:val="000000"/>
          <w:sz w:val="28"/>
          <w:szCs w:val="28"/>
        </w:rPr>
        <w:t>25</w:t>
      </w:r>
      <w:r w:rsidRPr="00FB0733">
        <w:rPr>
          <w:rFonts w:ascii="Times New Roman" w:hAnsi="Times New Roman"/>
          <w:color w:val="000000"/>
          <w:sz w:val="28"/>
          <w:szCs w:val="28"/>
          <w:lang w:val="uk-UA"/>
        </w:rPr>
        <w:t>]</w:t>
      </w:r>
      <w:r w:rsidRPr="000E7631">
        <w:rPr>
          <w:rFonts w:ascii="Times New Roman" w:hAnsi="Times New Roman"/>
          <w:color w:val="000000"/>
          <w:sz w:val="28"/>
          <w:szCs w:val="28"/>
          <w:lang w:val="uk-UA"/>
        </w:rPr>
        <w:t>.</w:t>
      </w:r>
    </w:p>
    <w:p w:rsidR="005D19FF" w:rsidRPr="00FB0733" w:rsidRDefault="005D19FF" w:rsidP="007364BB">
      <w:pPr>
        <w:spacing w:after="0" w:line="360" w:lineRule="auto"/>
        <w:ind w:firstLine="708"/>
        <w:jc w:val="both"/>
        <w:rPr>
          <w:rFonts w:ascii="Times New Roman" w:hAnsi="Times New Roman"/>
          <w:sz w:val="28"/>
          <w:szCs w:val="28"/>
          <w:lang w:val="uk-UA"/>
        </w:rPr>
      </w:pPr>
      <w:r w:rsidRPr="00FB0733">
        <w:rPr>
          <w:rFonts w:ascii="Times New Roman" w:hAnsi="Times New Roman"/>
          <w:sz w:val="28"/>
          <w:szCs w:val="28"/>
          <w:lang w:val="uk-UA"/>
        </w:rPr>
        <w:t>Підлітки здатні на вчинки, які можуть виходити за межі здорового глузду. Суїцидальні думки на підлітків навіюють і різні спільноти в соцмережах, в яких зазвичай розміщені записи типу «Цей світ жахливий, тут робити нам нічого», «Ми діти втраченого (мертвого) покоління», «Скільки днів ти готовий ще так проіснувати?», «Ми не потрібні тут нікому» тощо. Окрім цього, в соціальних мережах створюють групи,</w:t>
      </w:r>
      <w:r>
        <w:rPr>
          <w:rFonts w:ascii="Times New Roman" w:hAnsi="Times New Roman"/>
          <w:sz w:val="28"/>
          <w:szCs w:val="28"/>
          <w:lang w:val="uk-UA"/>
        </w:rPr>
        <w:t xml:space="preserve"> які об’єднують людей по інтересам,</w:t>
      </w:r>
      <w:r w:rsidRPr="00FB0733">
        <w:rPr>
          <w:rFonts w:ascii="Times New Roman" w:hAnsi="Times New Roman"/>
          <w:sz w:val="28"/>
          <w:szCs w:val="28"/>
          <w:lang w:val="uk-UA"/>
        </w:rPr>
        <w:t xml:space="preserve"> </w:t>
      </w:r>
      <w:r>
        <w:rPr>
          <w:rFonts w:ascii="Times New Roman" w:hAnsi="Times New Roman"/>
          <w:sz w:val="28"/>
          <w:szCs w:val="28"/>
          <w:lang w:val="uk-UA"/>
        </w:rPr>
        <w:t xml:space="preserve">на приклад, </w:t>
      </w:r>
      <w:r w:rsidRPr="00FB0733">
        <w:rPr>
          <w:rFonts w:ascii="Times New Roman" w:hAnsi="Times New Roman"/>
          <w:sz w:val="28"/>
          <w:szCs w:val="28"/>
          <w:lang w:val="uk-UA"/>
        </w:rPr>
        <w:t xml:space="preserve">радять, як </w:t>
      </w:r>
      <w:r>
        <w:rPr>
          <w:rFonts w:ascii="Times New Roman" w:hAnsi="Times New Roman"/>
          <w:sz w:val="28"/>
          <w:szCs w:val="28"/>
          <w:lang w:val="uk-UA"/>
        </w:rPr>
        <w:t>ефектно або безболісно</w:t>
      </w:r>
      <w:r w:rsidRPr="00FB0733">
        <w:rPr>
          <w:rFonts w:ascii="Times New Roman" w:hAnsi="Times New Roman"/>
          <w:sz w:val="28"/>
          <w:szCs w:val="28"/>
          <w:lang w:val="uk-UA"/>
        </w:rPr>
        <w:t xml:space="preserve"> здійснити самогубство</w:t>
      </w:r>
      <w:r>
        <w:rPr>
          <w:rFonts w:ascii="Times New Roman" w:hAnsi="Times New Roman"/>
          <w:sz w:val="28"/>
          <w:szCs w:val="28"/>
          <w:lang w:val="uk-UA"/>
        </w:rPr>
        <w:t xml:space="preserve"> та ін.</w:t>
      </w:r>
    </w:p>
    <w:p w:rsidR="005D19FF" w:rsidRPr="00FB0733" w:rsidRDefault="005D19FF" w:rsidP="007364B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Останнім часом в Україні, </w:t>
      </w:r>
      <w:r w:rsidRPr="00FB0733">
        <w:rPr>
          <w:rFonts w:ascii="Times New Roman" w:hAnsi="Times New Roman"/>
          <w:sz w:val="28"/>
          <w:szCs w:val="28"/>
          <w:lang w:val="uk-UA"/>
        </w:rPr>
        <w:t>з'явився рух «синього кита», який підштовхував підлітків до суїциду. Як показали дослідження, проведені Л.О. Кондратенко, Л.М. Маниловою та О.Ю. Чекстере, у потенційних самовбивць практично немає реальних причин для такого вчинку, але був тиск, як з боку однокласників, так і групи в соціальній мережі. Слід підкреслити, що насправді такої групи, яка нібито функціонує в соціальній мережі, в реальності взагалі може не існувати, а є лише певний «куратор» який просто імітує її діяльність заради здобуття прибутку від викладання в Інтернеті відеозапису реального самогубства. Так один, з потенційних самовбивць, який вчасно зумів зупинитися, повідомив, що його не дуже поважали в школі. Та коли він став учасником «групи смерті» і повідомив про це однокласників, то відразу відчув себе кимось важливим. Його прийняли до своєї компанії «найкрутіші хлопці» класу, а дівчатка стали надсилати «валентинки». Звичайно, наближення моменту, коли потрібно буде накласти на себе руки лякало. Але не менше лякав і страх, що з ним буде, якщо однокласники дізнаються, що він «здр</w:t>
      </w:r>
      <w:r>
        <w:rPr>
          <w:rFonts w:ascii="Times New Roman" w:hAnsi="Times New Roman"/>
          <w:sz w:val="28"/>
          <w:szCs w:val="28"/>
          <w:lang w:val="uk-UA"/>
        </w:rPr>
        <w:t xml:space="preserve">ейфив». На щастя йому вистачило </w:t>
      </w:r>
      <w:r w:rsidRPr="00FB0733">
        <w:rPr>
          <w:rFonts w:ascii="Times New Roman" w:hAnsi="Times New Roman"/>
          <w:sz w:val="28"/>
          <w:szCs w:val="28"/>
          <w:lang w:val="uk-UA"/>
        </w:rPr>
        <w:t xml:space="preserve">розуму вчасно зупинитися і все розповісти рідним </w:t>
      </w:r>
      <w:r>
        <w:rPr>
          <w:rFonts w:ascii="Times New Roman" w:hAnsi="Times New Roman"/>
          <w:color w:val="000000"/>
          <w:sz w:val="28"/>
          <w:szCs w:val="28"/>
          <w:lang w:val="uk-UA"/>
        </w:rPr>
        <w:t>[</w:t>
      </w:r>
      <w:r>
        <w:rPr>
          <w:rFonts w:ascii="Times New Roman" w:hAnsi="Times New Roman"/>
          <w:color w:val="000000"/>
          <w:sz w:val="28"/>
          <w:szCs w:val="28"/>
        </w:rPr>
        <w:t>26</w:t>
      </w:r>
      <w:r>
        <w:rPr>
          <w:rFonts w:ascii="Times New Roman" w:hAnsi="Times New Roman"/>
          <w:color w:val="000000"/>
          <w:sz w:val="28"/>
          <w:szCs w:val="28"/>
          <w:lang w:val="uk-UA"/>
        </w:rPr>
        <w:t>, с. 186</w:t>
      </w:r>
      <w:r w:rsidRPr="00FB0733">
        <w:rPr>
          <w:rFonts w:ascii="Times New Roman" w:hAnsi="Times New Roman"/>
          <w:color w:val="000000"/>
          <w:sz w:val="28"/>
          <w:szCs w:val="28"/>
          <w:lang w:val="uk-UA"/>
        </w:rPr>
        <w:t>].</w:t>
      </w:r>
    </w:p>
    <w:p w:rsidR="005D19FF" w:rsidRPr="00FB0733" w:rsidRDefault="005D19FF" w:rsidP="007364BB">
      <w:pPr>
        <w:spacing w:after="0" w:line="360" w:lineRule="auto"/>
        <w:ind w:firstLine="708"/>
        <w:jc w:val="both"/>
        <w:rPr>
          <w:rFonts w:ascii="Times New Roman" w:hAnsi="Times New Roman"/>
          <w:sz w:val="28"/>
          <w:szCs w:val="28"/>
          <w:lang w:val="uk-UA" w:eastAsia="ru-RU"/>
        </w:rPr>
      </w:pPr>
      <w:r w:rsidRPr="00FB0733">
        <w:rPr>
          <w:rFonts w:ascii="Times New Roman" w:hAnsi="Times New Roman"/>
          <w:sz w:val="28"/>
          <w:szCs w:val="28"/>
          <w:lang w:val="uk-UA"/>
        </w:rPr>
        <w:t xml:space="preserve">Отже, батькам варто спостерігати за діяльністю </w:t>
      </w:r>
      <w:r>
        <w:rPr>
          <w:rFonts w:ascii="Times New Roman" w:hAnsi="Times New Roman"/>
          <w:sz w:val="28"/>
          <w:szCs w:val="28"/>
          <w:lang w:val="uk-UA"/>
        </w:rPr>
        <w:t>своїх</w:t>
      </w:r>
      <w:r w:rsidRPr="00FB0733">
        <w:rPr>
          <w:rFonts w:ascii="Times New Roman" w:hAnsi="Times New Roman"/>
          <w:sz w:val="28"/>
          <w:szCs w:val="28"/>
          <w:lang w:val="uk-UA"/>
        </w:rPr>
        <w:t xml:space="preserve"> дітей у соціальних мережах</w:t>
      </w:r>
      <w:r w:rsidRPr="00FB0733">
        <w:rPr>
          <w:rFonts w:ascii="Times New Roman" w:hAnsi="Times New Roman"/>
          <w:sz w:val="28"/>
          <w:szCs w:val="28"/>
          <w:lang w:val="uk-UA" w:eastAsia="ru-RU"/>
        </w:rPr>
        <w:t>.</w:t>
      </w:r>
      <w:r w:rsidRPr="00FB0733">
        <w:rPr>
          <w:rFonts w:ascii="Times New Roman" w:hAnsi="Times New Roman"/>
          <w:sz w:val="28"/>
          <w:szCs w:val="28"/>
          <w:lang w:val="uk-UA"/>
        </w:rPr>
        <w:t xml:space="preserve"> Будь-які вірші, музика, фотографії депресивного характеру</w:t>
      </w:r>
      <w:r>
        <w:rPr>
          <w:rFonts w:ascii="Times New Roman" w:hAnsi="Times New Roman"/>
          <w:sz w:val="28"/>
          <w:szCs w:val="28"/>
          <w:lang w:val="uk-UA"/>
        </w:rPr>
        <w:t>, приховані акаунти</w:t>
      </w:r>
      <w:r w:rsidRPr="00FB0733">
        <w:rPr>
          <w:rFonts w:ascii="Times New Roman" w:hAnsi="Times New Roman"/>
          <w:sz w:val="28"/>
          <w:szCs w:val="28"/>
          <w:lang w:val="uk-UA"/>
        </w:rPr>
        <w:t xml:space="preserve"> є сигналом, що дитині потрібна допомога. </w:t>
      </w:r>
    </w:p>
    <w:p w:rsidR="005D19FF" w:rsidRPr="00FB0733" w:rsidRDefault="005D19FF" w:rsidP="007364BB">
      <w:pPr>
        <w:spacing w:after="0" w:line="360" w:lineRule="auto"/>
        <w:ind w:firstLine="709"/>
        <w:jc w:val="both"/>
        <w:rPr>
          <w:rFonts w:ascii="Times New Roman" w:hAnsi="Times New Roman"/>
          <w:b/>
          <w:bCs/>
          <w:sz w:val="28"/>
          <w:szCs w:val="28"/>
          <w:lang w:val="uk-UA" w:eastAsia="ru-RU"/>
        </w:rPr>
      </w:pPr>
      <w:r w:rsidRPr="00FB0733">
        <w:rPr>
          <w:rFonts w:ascii="Times New Roman" w:hAnsi="Times New Roman"/>
          <w:b/>
          <w:bCs/>
          <w:sz w:val="28"/>
          <w:szCs w:val="28"/>
          <w:lang w:val="uk-UA" w:eastAsia="ru-RU"/>
        </w:rPr>
        <w:t>4) деякі</w:t>
      </w:r>
      <w:r>
        <w:rPr>
          <w:rFonts w:ascii="Times New Roman" w:hAnsi="Times New Roman"/>
          <w:b/>
          <w:bCs/>
          <w:sz w:val="28"/>
          <w:szCs w:val="28"/>
          <w:lang w:val="uk-UA" w:eastAsia="ru-RU"/>
        </w:rPr>
        <w:t xml:space="preserve"> особистісні риси неповнолітніх</w:t>
      </w:r>
    </w:p>
    <w:p w:rsidR="005D19FF" w:rsidRPr="00FB0733" w:rsidRDefault="005D19FF" w:rsidP="007364BB">
      <w:pPr>
        <w:spacing w:after="0" w:line="360" w:lineRule="auto"/>
        <w:ind w:firstLine="708"/>
        <w:jc w:val="both"/>
        <w:rPr>
          <w:rFonts w:ascii="Times New Roman" w:hAnsi="Times New Roman"/>
          <w:sz w:val="28"/>
          <w:szCs w:val="28"/>
          <w:lang w:val="uk-UA" w:eastAsia="ru-RU"/>
        </w:rPr>
      </w:pPr>
      <w:r w:rsidRPr="00FB0733">
        <w:rPr>
          <w:rFonts w:ascii="Times New Roman" w:hAnsi="Times New Roman"/>
          <w:sz w:val="28"/>
          <w:szCs w:val="28"/>
          <w:shd w:val="clear" w:color="auto" w:fill="FFFFFF"/>
          <w:lang w:val="uk-UA"/>
        </w:rPr>
        <w:t xml:space="preserve">Особливістю дитячого та підліткового віку є те, що будь-яка суттєва проблема, що має важкий, гострий чи тривалий характер, здатна порушити процес формування й розвитку </w:t>
      </w:r>
      <w:r>
        <w:rPr>
          <w:rFonts w:ascii="Times New Roman" w:hAnsi="Times New Roman"/>
          <w:sz w:val="28"/>
          <w:szCs w:val="28"/>
          <w:shd w:val="clear" w:color="auto" w:fill="FFFFFF"/>
          <w:lang w:val="uk-UA"/>
        </w:rPr>
        <w:t>в організмі</w:t>
      </w:r>
      <w:r w:rsidRPr="00FB0733">
        <w:rPr>
          <w:rFonts w:ascii="Times New Roman" w:hAnsi="Times New Roman"/>
          <w:sz w:val="28"/>
          <w:szCs w:val="28"/>
          <w:shd w:val="clear" w:color="auto" w:fill="FFFFFF"/>
          <w:lang w:val="uk-UA"/>
        </w:rPr>
        <w:t>, психічних особливостей і функцій особистості. Найжахливіше, що в результаті цього дитина може скоїти непоправне – суїцид.</w:t>
      </w:r>
      <w:r w:rsidRPr="00FB0733">
        <w:rPr>
          <w:rFonts w:ascii="Times New Roman" w:hAnsi="Times New Roman"/>
          <w:bCs/>
          <w:sz w:val="28"/>
          <w:szCs w:val="28"/>
          <w:lang w:val="uk-UA" w:eastAsia="ru-RU"/>
        </w:rPr>
        <w:t xml:space="preserve"> </w:t>
      </w:r>
      <w:r>
        <w:rPr>
          <w:rFonts w:ascii="Times New Roman" w:hAnsi="Times New Roman"/>
          <w:bCs/>
          <w:sz w:val="28"/>
          <w:szCs w:val="28"/>
          <w:lang w:val="uk-UA" w:eastAsia="ru-RU"/>
        </w:rPr>
        <w:t xml:space="preserve">Досить значна частина підлітків (приблизно 85%) замислювалася про суїцид. Важливим є той факт, що смерть для них не є основною ціллю і вмирати по справжньому ніхто не хоче, а суїцидальна поведінка це чи неєдиний спосіб привернути до себе дорогоцінну увагу батьків і докричатися про допомогу. У більшості випадків підлітки не замислюються про летальний результат своїх дій і не розцінюють самогубство як точку неповернення. </w:t>
      </w:r>
      <w:r w:rsidRPr="00FB0733">
        <w:rPr>
          <w:rFonts w:ascii="Times New Roman" w:hAnsi="Times New Roman"/>
          <w:sz w:val="28"/>
          <w:szCs w:val="28"/>
          <w:lang w:val="uk-UA" w:eastAsia="ru-RU"/>
        </w:rPr>
        <w:t>Психолог, психотерапевт Ірина Ткач зазначає, що «підлітковий суїцид – демонстративний. Підліток не розглядає смерть як кінцеву мету: в 99% випадків суїциду дитина не замислюється про те, що це назавжди. Це такий заклик – «зверніть на мене увагу». Вони не розуміють, що це безповоротно, і чекають, що хтось їх врятує»</w:t>
      </w:r>
      <w:r>
        <w:rPr>
          <w:rFonts w:ascii="Times New Roman" w:hAnsi="Times New Roman"/>
          <w:color w:val="000000"/>
          <w:sz w:val="28"/>
          <w:szCs w:val="28"/>
          <w:lang w:val="uk-UA"/>
        </w:rPr>
        <w:t xml:space="preserve"> [27, с. 185</w:t>
      </w:r>
      <w:r w:rsidRPr="00FB0733">
        <w:rPr>
          <w:rFonts w:ascii="Times New Roman" w:hAnsi="Times New Roman"/>
          <w:color w:val="000000"/>
          <w:sz w:val="28"/>
          <w:szCs w:val="28"/>
          <w:lang w:val="uk-UA"/>
        </w:rPr>
        <w:t>].</w:t>
      </w:r>
    </w:p>
    <w:p w:rsidR="005D19FF" w:rsidRPr="00FB0733" w:rsidRDefault="005D19FF" w:rsidP="007364BB">
      <w:pPr>
        <w:spacing w:after="0" w:line="360" w:lineRule="auto"/>
        <w:ind w:firstLine="708"/>
        <w:jc w:val="both"/>
        <w:rPr>
          <w:rFonts w:ascii="Times New Roman" w:hAnsi="Times New Roman"/>
          <w:sz w:val="28"/>
          <w:szCs w:val="28"/>
          <w:lang w:val="uk-UA" w:eastAsia="ru-RU"/>
        </w:rPr>
      </w:pPr>
      <w:r w:rsidRPr="00FB0733">
        <w:rPr>
          <w:rFonts w:ascii="Times New Roman" w:hAnsi="Times New Roman"/>
          <w:bCs/>
          <w:sz w:val="28"/>
          <w:szCs w:val="28"/>
          <w:lang w:val="uk-UA" w:eastAsia="ru-RU"/>
        </w:rPr>
        <w:t>Уникнути цього можна, частіше розмовляючи з дітьми</w:t>
      </w:r>
      <w:r>
        <w:rPr>
          <w:rFonts w:ascii="Times New Roman" w:hAnsi="Times New Roman"/>
          <w:bCs/>
          <w:sz w:val="28"/>
          <w:szCs w:val="28"/>
          <w:lang w:val="uk-UA" w:eastAsia="ru-RU"/>
        </w:rPr>
        <w:t>, слухаючи їх проблеми і переживання, розділяючи їх перемоги і поразки, з повагою ставлячись до них, оскільки</w:t>
      </w:r>
      <w:r w:rsidRPr="00FB0733">
        <w:rPr>
          <w:rFonts w:ascii="Times New Roman" w:hAnsi="Times New Roman"/>
          <w:sz w:val="28"/>
          <w:szCs w:val="28"/>
          <w:lang w:val="uk-UA" w:eastAsia="ru-RU"/>
        </w:rPr>
        <w:t xml:space="preserve"> суїцид – ц</w:t>
      </w:r>
      <w:r>
        <w:rPr>
          <w:rFonts w:ascii="Times New Roman" w:hAnsi="Times New Roman"/>
          <w:sz w:val="28"/>
          <w:szCs w:val="28"/>
          <w:lang w:val="uk-UA" w:eastAsia="ru-RU"/>
        </w:rPr>
        <w:t>е відчайдушний крик про допомогу, коли інші засоби, достукатися до батьків,</w:t>
      </w:r>
      <w:r w:rsidRPr="00FB0733">
        <w:rPr>
          <w:rFonts w:ascii="Times New Roman" w:hAnsi="Times New Roman"/>
          <w:sz w:val="28"/>
          <w:szCs w:val="28"/>
          <w:lang w:val="uk-UA" w:eastAsia="ru-RU"/>
        </w:rPr>
        <w:t xml:space="preserve"> оточуючих, однолітків</w:t>
      </w:r>
      <w:r>
        <w:rPr>
          <w:rFonts w:ascii="Times New Roman" w:hAnsi="Times New Roman"/>
          <w:sz w:val="28"/>
          <w:szCs w:val="28"/>
          <w:lang w:val="uk-UA" w:eastAsia="ru-RU"/>
        </w:rPr>
        <w:t xml:space="preserve"> не діють або неефективні</w:t>
      </w:r>
      <w:r w:rsidRPr="00FB0733">
        <w:rPr>
          <w:rFonts w:ascii="Times New Roman" w:hAnsi="Times New Roman"/>
          <w:sz w:val="28"/>
          <w:szCs w:val="28"/>
          <w:lang w:val="uk-UA" w:eastAsia="ru-RU"/>
        </w:rPr>
        <w:t xml:space="preserve">. </w:t>
      </w:r>
    </w:p>
    <w:p w:rsidR="005D19FF" w:rsidRDefault="005D19FF" w:rsidP="007364BB">
      <w:pPr>
        <w:spacing w:after="0" w:line="360" w:lineRule="auto"/>
        <w:ind w:firstLine="708"/>
        <w:jc w:val="both"/>
        <w:rPr>
          <w:rFonts w:ascii="Times New Roman" w:hAnsi="Times New Roman"/>
          <w:color w:val="000000"/>
          <w:sz w:val="28"/>
          <w:szCs w:val="28"/>
          <w:lang w:val="uk-UA"/>
        </w:rPr>
      </w:pPr>
      <w:r>
        <w:rPr>
          <w:rFonts w:ascii="Times New Roman" w:hAnsi="Times New Roman"/>
          <w:b/>
          <w:i/>
          <w:color w:val="000000"/>
          <w:sz w:val="28"/>
          <w:szCs w:val="28"/>
          <w:lang w:val="uk-UA"/>
        </w:rPr>
        <w:t>Передумовами</w:t>
      </w:r>
      <w:r w:rsidRPr="00531688">
        <w:rPr>
          <w:rFonts w:ascii="Times New Roman" w:hAnsi="Times New Roman"/>
          <w:b/>
          <w:i/>
          <w:color w:val="000000"/>
          <w:sz w:val="28"/>
          <w:szCs w:val="28"/>
          <w:lang w:val="uk-UA"/>
        </w:rPr>
        <w:t xml:space="preserve"> до самогубства</w:t>
      </w:r>
      <w:r w:rsidRPr="00531688">
        <w:rPr>
          <w:rFonts w:ascii="Times New Roman" w:hAnsi="Times New Roman"/>
          <w:color w:val="000000"/>
          <w:sz w:val="28"/>
          <w:szCs w:val="28"/>
          <w:lang w:val="uk-UA"/>
        </w:rPr>
        <w:t xml:space="preserve"> підлітків виступають:</w:t>
      </w:r>
      <w:r>
        <w:rPr>
          <w:rFonts w:ascii="Times New Roman" w:hAnsi="Times New Roman"/>
          <w:color w:val="000000"/>
          <w:sz w:val="28"/>
          <w:szCs w:val="28"/>
          <w:lang w:val="uk-UA"/>
        </w:rPr>
        <w:t xml:space="preserve"> недостатність життєвого досвіду у розумінні власних почуттів, здатності їх проявляти та справлятися з ними у повсякденному житті; нерозуміння свого місця у найближчому оточенні і у світі: конфлікт особистості, з одного боку дитина, від якої вимагають дорослої поведінки, а з іншого – придушення будь-якої самостійності, залежність від родини; нестійка, часто занижена самооцінка, надмірна самокритичність, порівняння себе з іншими (як правило завідомо програшне)</w:t>
      </w:r>
      <w:r w:rsidRPr="00531688">
        <w:rPr>
          <w:rFonts w:ascii="Times New Roman" w:hAnsi="Times New Roman"/>
          <w:color w:val="000000"/>
          <w:sz w:val="28"/>
          <w:szCs w:val="28"/>
          <w:lang w:val="uk-UA"/>
        </w:rPr>
        <w:t>;</w:t>
      </w:r>
      <w:r>
        <w:rPr>
          <w:rFonts w:ascii="Times New Roman" w:hAnsi="Times New Roman"/>
          <w:color w:val="000000"/>
          <w:sz w:val="28"/>
          <w:szCs w:val="28"/>
          <w:lang w:val="uk-UA"/>
        </w:rPr>
        <w:t xml:space="preserve"> безкомпромісний </w:t>
      </w:r>
      <w:r w:rsidRPr="00531688">
        <w:rPr>
          <w:rFonts w:ascii="Times New Roman" w:hAnsi="Times New Roman"/>
          <w:color w:val="000000"/>
          <w:sz w:val="28"/>
          <w:szCs w:val="28"/>
          <w:lang w:val="uk-UA"/>
        </w:rPr>
        <w:t>максималізм</w:t>
      </w:r>
      <w:r>
        <w:rPr>
          <w:rFonts w:ascii="Times New Roman" w:hAnsi="Times New Roman"/>
          <w:color w:val="000000"/>
          <w:sz w:val="28"/>
          <w:szCs w:val="28"/>
          <w:lang w:val="uk-UA"/>
        </w:rPr>
        <w:t>, невміння</w:t>
      </w:r>
      <w:r w:rsidRPr="00531688">
        <w:rPr>
          <w:rFonts w:ascii="Times New Roman" w:hAnsi="Times New Roman"/>
          <w:color w:val="000000"/>
          <w:sz w:val="28"/>
          <w:szCs w:val="28"/>
          <w:lang w:val="uk-UA"/>
        </w:rPr>
        <w:t xml:space="preserve"> пр</w:t>
      </w:r>
      <w:r>
        <w:rPr>
          <w:rFonts w:ascii="Times New Roman" w:hAnsi="Times New Roman"/>
          <w:color w:val="000000"/>
          <w:sz w:val="28"/>
          <w:szCs w:val="28"/>
          <w:lang w:val="uk-UA"/>
        </w:rPr>
        <w:t>огнозувати наслідки власних дій [28, с. 184</w:t>
      </w:r>
      <w:r w:rsidRPr="00531688">
        <w:rPr>
          <w:rFonts w:ascii="Times New Roman" w:hAnsi="Times New Roman"/>
          <w:color w:val="000000"/>
          <w:sz w:val="28"/>
          <w:szCs w:val="28"/>
          <w:lang w:val="uk-UA"/>
        </w:rPr>
        <w:t>].</w:t>
      </w:r>
    </w:p>
    <w:p w:rsidR="005D19FF" w:rsidRDefault="005D19FF" w:rsidP="007364BB">
      <w:pPr>
        <w:spacing w:after="0" w:line="360" w:lineRule="auto"/>
        <w:ind w:firstLine="708"/>
        <w:jc w:val="both"/>
        <w:rPr>
          <w:rFonts w:ascii="Times New Roman" w:hAnsi="Times New Roman"/>
          <w:color w:val="000000"/>
          <w:sz w:val="28"/>
          <w:szCs w:val="28"/>
          <w:lang w:val="uk-UA"/>
        </w:rPr>
      </w:pPr>
      <w:r w:rsidRPr="00FB0733">
        <w:rPr>
          <w:rFonts w:ascii="Times New Roman" w:hAnsi="Times New Roman"/>
          <w:i/>
          <w:sz w:val="28"/>
          <w:szCs w:val="28"/>
          <w:lang w:val="uk-UA"/>
        </w:rPr>
        <w:t>Особистісно-психологічною основою</w:t>
      </w:r>
      <w:r>
        <w:rPr>
          <w:rFonts w:ascii="Times New Roman" w:hAnsi="Times New Roman"/>
          <w:sz w:val="28"/>
          <w:szCs w:val="28"/>
          <w:lang w:val="uk-UA"/>
        </w:rPr>
        <w:t xml:space="preserve"> </w:t>
      </w:r>
      <w:r w:rsidRPr="00FB0733">
        <w:rPr>
          <w:rFonts w:ascii="Times New Roman" w:hAnsi="Times New Roman"/>
          <w:sz w:val="28"/>
          <w:szCs w:val="28"/>
          <w:lang w:val="uk-UA"/>
        </w:rPr>
        <w:t>суїцидальності неповнолітніх є депресивні розлади, насамперед імпульсивність, емоційна незрілість і нестійкість.</w:t>
      </w:r>
      <w:r>
        <w:rPr>
          <w:rFonts w:ascii="Times New Roman" w:hAnsi="Times New Roman"/>
          <w:sz w:val="28"/>
          <w:szCs w:val="28"/>
          <w:lang w:val="uk-UA"/>
        </w:rPr>
        <w:t xml:space="preserve"> Імпульсивність дій характерна саме для дітей, оскільки в силу своїх вікових здібностей, вони ще не здатні до критичного мислення, аналізу своїх дій, можливих наслідків цих дій, а також пошуку інших способів привернути до себе увагу і задовольнити свої інтереси. Емоційна сфера підлітків більш розвинена, у порівнянні з дитячою, та все ж не є стійкою, тому вони є часто нестриманими, конфліктними. Відсутність розвиненої емпатії, схильність до навіювання, емоційний егоцентризм та максималізм є підґрунтям для суїцидальності. </w:t>
      </w:r>
      <w:r w:rsidRPr="00FB0733">
        <w:rPr>
          <w:rFonts w:ascii="Times New Roman" w:hAnsi="Times New Roman"/>
          <w:sz w:val="28"/>
          <w:szCs w:val="28"/>
          <w:lang w:val="uk-UA"/>
        </w:rPr>
        <w:t xml:space="preserve">У підлітків виражені здібності до самопереживання та співчуття, при цьому вони часто залежать від думки оточуючих </w:t>
      </w:r>
      <w:r>
        <w:rPr>
          <w:rFonts w:ascii="Times New Roman" w:hAnsi="Times New Roman"/>
          <w:color w:val="000000"/>
          <w:sz w:val="28"/>
          <w:szCs w:val="28"/>
          <w:lang w:val="uk-UA"/>
        </w:rPr>
        <w:t>[</w:t>
      </w:r>
      <w:r>
        <w:rPr>
          <w:rFonts w:ascii="Times New Roman" w:hAnsi="Times New Roman"/>
          <w:color w:val="000000"/>
          <w:sz w:val="28"/>
          <w:szCs w:val="28"/>
        </w:rPr>
        <w:t>6</w:t>
      </w:r>
      <w:r w:rsidRPr="00FB0733">
        <w:rPr>
          <w:rFonts w:ascii="Times New Roman" w:hAnsi="Times New Roman"/>
          <w:color w:val="000000"/>
          <w:sz w:val="28"/>
          <w:szCs w:val="28"/>
          <w:lang w:val="uk-UA"/>
        </w:rPr>
        <w:t>].</w:t>
      </w:r>
    </w:p>
    <w:p w:rsidR="005D19FF" w:rsidRPr="00801CB7" w:rsidRDefault="005D19FF" w:rsidP="007364BB">
      <w:pPr>
        <w:spacing w:after="0" w:line="360" w:lineRule="auto"/>
        <w:ind w:firstLine="708"/>
        <w:jc w:val="both"/>
        <w:rPr>
          <w:rFonts w:ascii="Times New Roman" w:hAnsi="Times New Roman"/>
          <w:sz w:val="28"/>
          <w:szCs w:val="28"/>
          <w:lang w:val="uk-UA"/>
        </w:rPr>
      </w:pPr>
      <w:r w:rsidRPr="00FB0733">
        <w:rPr>
          <w:rFonts w:ascii="Times New Roman" w:hAnsi="Times New Roman"/>
          <w:sz w:val="28"/>
          <w:szCs w:val="28"/>
          <w:lang w:val="uk-UA"/>
        </w:rPr>
        <w:t xml:space="preserve">Ці особливості обумовлюють певні </w:t>
      </w:r>
      <w:r>
        <w:rPr>
          <w:rFonts w:ascii="Times New Roman" w:hAnsi="Times New Roman"/>
          <w:sz w:val="28"/>
          <w:szCs w:val="28"/>
          <w:lang w:val="uk-UA"/>
        </w:rPr>
        <w:t>типи суїцидонебезпечних реакцій</w:t>
      </w:r>
      <w:r w:rsidRPr="00801CB7">
        <w:rPr>
          <w:rFonts w:ascii="Times New Roman" w:hAnsi="Times New Roman"/>
          <w:sz w:val="28"/>
          <w:szCs w:val="28"/>
          <w:lang w:val="uk-UA"/>
        </w:rPr>
        <w:t xml:space="preserve"> підліткового періоду:</w:t>
      </w:r>
    </w:p>
    <w:p w:rsidR="005D19FF" w:rsidRPr="00FB0733" w:rsidRDefault="005D19FF" w:rsidP="007364BB">
      <w:pPr>
        <w:spacing w:after="0" w:line="360" w:lineRule="auto"/>
        <w:jc w:val="both"/>
        <w:rPr>
          <w:rFonts w:ascii="Times New Roman" w:hAnsi="Times New Roman"/>
          <w:sz w:val="28"/>
          <w:szCs w:val="28"/>
          <w:lang w:val="uk-UA"/>
        </w:rPr>
      </w:pPr>
      <w:r w:rsidRPr="00FB0733">
        <w:rPr>
          <w:rFonts w:ascii="Times New Roman" w:hAnsi="Times New Roman"/>
          <w:sz w:val="28"/>
          <w:szCs w:val="28"/>
          <w:lang w:val="uk-UA"/>
        </w:rPr>
        <w:tab/>
      </w:r>
      <w:r>
        <w:rPr>
          <w:rFonts w:ascii="Times New Roman" w:hAnsi="Times New Roman"/>
          <w:i/>
          <w:sz w:val="28"/>
          <w:szCs w:val="28"/>
          <w:lang w:val="uk-UA"/>
        </w:rPr>
        <w:t>р</w:t>
      </w:r>
      <w:r w:rsidRPr="00FB0733">
        <w:rPr>
          <w:rFonts w:ascii="Times New Roman" w:hAnsi="Times New Roman"/>
          <w:i/>
          <w:sz w:val="28"/>
          <w:szCs w:val="28"/>
          <w:lang w:val="uk-UA"/>
        </w:rPr>
        <w:t>еакція депривації.</w:t>
      </w:r>
      <w:r w:rsidRPr="00FB0733">
        <w:rPr>
          <w:rFonts w:ascii="Times New Roman" w:hAnsi="Times New Roman"/>
          <w:sz w:val="28"/>
          <w:szCs w:val="28"/>
          <w:lang w:val="uk-UA"/>
        </w:rPr>
        <w:t xml:space="preserve"> Спостерігається, як правило, у підлітків молодшого та середнього пубертатного періоду. </w:t>
      </w:r>
      <w:r>
        <w:rPr>
          <w:rFonts w:ascii="Times New Roman" w:hAnsi="Times New Roman"/>
          <w:sz w:val="28"/>
          <w:szCs w:val="28"/>
          <w:lang w:val="uk-UA"/>
        </w:rPr>
        <w:t xml:space="preserve">Характерними ознаками такої реакції є замкнутість, усамітнення, залишення на одинці з власними переживаннями, зменшення емоційної активності, самоусунення від улюблених занять, відчуття провини, а також страх перед покаранням. Як правило, такі підлітки виховуються в педагогічно некомпетентних сім’ях, де емоційні контакти батьків з дитиною відбуваються через покарання, а взаєморозуміння заміщується авторитарним вихованням. Бажання померти досить сильне і суїцидент доволі ретельно обирає спосіб і умови самогубства. Попри стійке прагнення померти, у суїцидентів такої групи, негативне ставлення до суїциду, у постсуїцидальний період, формується дуже швидко. Для уникнення повторних спроб суїциду, для дитини дуже важливо встановлення довіри до дорослих та прищеплення співпереживання </w:t>
      </w:r>
      <w:r>
        <w:rPr>
          <w:rFonts w:ascii="Times New Roman" w:hAnsi="Times New Roman"/>
          <w:color w:val="000000"/>
          <w:sz w:val="28"/>
          <w:szCs w:val="28"/>
          <w:lang w:val="uk-UA"/>
        </w:rPr>
        <w:t>[29, с. 9</w:t>
      </w:r>
      <w:r w:rsidRPr="00FB0733">
        <w:rPr>
          <w:rFonts w:ascii="Times New Roman" w:hAnsi="Times New Roman"/>
          <w:color w:val="000000"/>
          <w:sz w:val="28"/>
          <w:szCs w:val="28"/>
          <w:lang w:val="uk-UA"/>
        </w:rPr>
        <w:t>]</w:t>
      </w:r>
      <w:r>
        <w:rPr>
          <w:rFonts w:ascii="Times New Roman" w:hAnsi="Times New Roman"/>
          <w:color w:val="000000"/>
          <w:sz w:val="28"/>
          <w:szCs w:val="28"/>
          <w:lang w:val="uk-UA"/>
        </w:rPr>
        <w:t>;</w:t>
      </w:r>
    </w:p>
    <w:p w:rsidR="005D19FF" w:rsidRPr="007A378B" w:rsidRDefault="005D19FF" w:rsidP="007364BB">
      <w:pPr>
        <w:spacing w:after="0" w:line="360" w:lineRule="auto"/>
        <w:jc w:val="both"/>
        <w:rPr>
          <w:rFonts w:ascii="Times New Roman" w:hAnsi="Times New Roman"/>
          <w:color w:val="FF0000"/>
          <w:sz w:val="28"/>
          <w:szCs w:val="28"/>
          <w:lang w:val="uk-UA"/>
        </w:rPr>
      </w:pPr>
      <w:r w:rsidRPr="00FB0733">
        <w:rPr>
          <w:rFonts w:ascii="Times New Roman" w:hAnsi="Times New Roman"/>
          <w:sz w:val="28"/>
          <w:szCs w:val="28"/>
          <w:lang w:val="uk-UA"/>
        </w:rPr>
        <w:tab/>
      </w:r>
      <w:r>
        <w:rPr>
          <w:rFonts w:ascii="Times New Roman" w:hAnsi="Times New Roman"/>
          <w:i/>
          <w:sz w:val="28"/>
          <w:szCs w:val="28"/>
          <w:lang w:val="uk-UA"/>
        </w:rPr>
        <w:t>е</w:t>
      </w:r>
      <w:r w:rsidRPr="00FB0733">
        <w:rPr>
          <w:rFonts w:ascii="Times New Roman" w:hAnsi="Times New Roman"/>
          <w:i/>
          <w:sz w:val="28"/>
          <w:szCs w:val="28"/>
          <w:lang w:val="uk-UA"/>
        </w:rPr>
        <w:t xml:space="preserve">ксплозивна реакція. </w:t>
      </w:r>
      <w:r w:rsidRPr="00FB0733">
        <w:rPr>
          <w:rFonts w:ascii="Times New Roman" w:hAnsi="Times New Roman"/>
          <w:sz w:val="28"/>
          <w:szCs w:val="28"/>
          <w:lang w:val="uk-UA"/>
        </w:rPr>
        <w:t xml:space="preserve">Спостерігається у підлітків середнього пубертатного віку. </w:t>
      </w:r>
      <w:r>
        <w:rPr>
          <w:rFonts w:ascii="Times New Roman" w:hAnsi="Times New Roman"/>
          <w:sz w:val="28"/>
          <w:szCs w:val="28"/>
          <w:lang w:val="uk-UA"/>
        </w:rPr>
        <w:t>Характерними ознаками такої реакції є агресивність, напруга у спілкуванні, конфліктність, ворожість до оточуючих, будь-яке порушення поведінки. Такі підлітки виховуються в конфліктних сім’ях, де спілкування між батьками та родичами проходить у формі конфліктів, сварок, взаємних обвинувачень, нерідко у стані алкогольного сп’яніння. В даному випадку акт самогубства сприймається підлітком як можливість помститися кривднику, так би мовити, залишити останнє слово за собою: «Я доведу свою правоту, навіть ціною власного життя», «Я помру, а вас за це всіх покарають». Такі суїциди не плануються завчасно і, як правило, вчиняються у стані афекту, найвищого емоційного загострення, часто на очах у кривдника. Допомога суїцидентам даної групи надзвичайно важлива, оскільки, після «невдалої» спроби, негативне ставлення до суїциду формується не одразу. Ситуація може бути ускладнена тими обставинами, коли суїцидент досяг бажаного в результаті спроби суїциду [30]. Окрім соціально-педагогічної допомоги, суїциденту та його рідним потрібна педагогічна корекція;</w:t>
      </w:r>
    </w:p>
    <w:p w:rsidR="005D19FF" w:rsidRDefault="005D19FF" w:rsidP="00B751E1">
      <w:pPr>
        <w:spacing w:after="0" w:line="360" w:lineRule="auto"/>
        <w:jc w:val="both"/>
        <w:rPr>
          <w:rFonts w:ascii="Times New Roman" w:hAnsi="Times New Roman"/>
          <w:color w:val="000000"/>
          <w:sz w:val="28"/>
          <w:szCs w:val="28"/>
          <w:lang w:val="uk-UA"/>
        </w:rPr>
      </w:pPr>
      <w:r w:rsidRPr="00FB0733">
        <w:rPr>
          <w:rFonts w:ascii="Times New Roman" w:hAnsi="Times New Roman"/>
          <w:sz w:val="28"/>
          <w:szCs w:val="28"/>
          <w:lang w:val="uk-UA"/>
        </w:rPr>
        <w:tab/>
      </w:r>
      <w:r w:rsidRPr="000D30FD">
        <w:rPr>
          <w:rFonts w:ascii="Times New Roman" w:hAnsi="Times New Roman"/>
          <w:i/>
          <w:sz w:val="28"/>
          <w:szCs w:val="28"/>
          <w:lang w:val="uk-UA"/>
        </w:rPr>
        <w:t>р</w:t>
      </w:r>
      <w:r w:rsidRPr="00FB0733">
        <w:rPr>
          <w:rFonts w:ascii="Times New Roman" w:hAnsi="Times New Roman"/>
          <w:i/>
          <w:sz w:val="28"/>
          <w:szCs w:val="28"/>
          <w:lang w:val="uk-UA"/>
        </w:rPr>
        <w:t>еакція самоусунення.</w:t>
      </w:r>
      <w:r w:rsidRPr="00FB0733">
        <w:rPr>
          <w:rFonts w:ascii="Times New Roman" w:hAnsi="Times New Roman"/>
          <w:sz w:val="28"/>
          <w:szCs w:val="28"/>
          <w:lang w:val="uk-UA"/>
        </w:rPr>
        <w:t xml:space="preserve"> Спостерігається у підлітків середнього пубертатного віку, а також у підлітків старшого пубертатного віку з рисами соці</w:t>
      </w:r>
      <w:r>
        <w:rPr>
          <w:rFonts w:ascii="Times New Roman" w:hAnsi="Times New Roman"/>
          <w:sz w:val="28"/>
          <w:szCs w:val="28"/>
          <w:lang w:val="uk-UA"/>
        </w:rPr>
        <w:t>альної та емоційної незрілості.</w:t>
      </w:r>
      <w:r w:rsidRPr="00FB0733">
        <w:rPr>
          <w:rFonts w:ascii="Times New Roman" w:hAnsi="Times New Roman"/>
          <w:sz w:val="28"/>
          <w:szCs w:val="28"/>
          <w:lang w:val="uk-UA"/>
        </w:rPr>
        <w:t xml:space="preserve"> </w:t>
      </w:r>
      <w:r>
        <w:rPr>
          <w:rFonts w:ascii="Times New Roman" w:hAnsi="Times New Roman"/>
          <w:sz w:val="28"/>
          <w:szCs w:val="28"/>
          <w:lang w:val="uk-UA"/>
        </w:rPr>
        <w:t xml:space="preserve">Характерними ознаками такої реакції є емоційна нестабільність, різкі перепади настрою, проблеми у побуті та навчанні, конфлікти з оточуючими, відсутність власної думки, сугестія, а також фізіологічні особливості – часті хвороби, слабка фізична підготовленість, вживання алкоголю, паління. В даному випадку суїцид виступає способом вирішення конфлікту шляхом самоусунення і суїцидент вживає для цього всі заходи. У разі «невдалої» спроби суїциду, підліток усіма можливими способами прохає про допомогу. Після спроби самогубства у підлітка відразу формується негативне ставлення до суїциду, паралельно з цим виникає почуття провини і сорому за вчинене. </w:t>
      </w:r>
      <w:r w:rsidRPr="00FB0733">
        <w:rPr>
          <w:rFonts w:ascii="Times New Roman" w:hAnsi="Times New Roman"/>
          <w:sz w:val="28"/>
          <w:szCs w:val="28"/>
          <w:lang w:val="uk-UA"/>
        </w:rPr>
        <w:t>Критичне ставлення до самогубства формується відразу після спроби, супроводжується почуттям пр</w:t>
      </w:r>
      <w:r>
        <w:rPr>
          <w:rFonts w:ascii="Times New Roman" w:hAnsi="Times New Roman"/>
          <w:sz w:val="28"/>
          <w:szCs w:val="28"/>
          <w:lang w:val="uk-UA"/>
        </w:rPr>
        <w:t>овини та сорому за свій вчинок.</w:t>
      </w:r>
      <w:r w:rsidRPr="00FB0733">
        <w:rPr>
          <w:rFonts w:ascii="Times New Roman" w:hAnsi="Times New Roman"/>
          <w:sz w:val="28"/>
          <w:szCs w:val="28"/>
          <w:lang w:val="uk-UA"/>
        </w:rPr>
        <w:t xml:space="preserve"> </w:t>
      </w:r>
      <w:r>
        <w:rPr>
          <w:rFonts w:ascii="Times New Roman" w:hAnsi="Times New Roman"/>
          <w:sz w:val="28"/>
          <w:szCs w:val="28"/>
          <w:lang w:val="uk-UA"/>
        </w:rPr>
        <w:t>Для підлітків даної групи необхідна психотерапевтична корекція поведінки, а також допомога у соціальній адаптації та психологічній корекції у вирішенні конфліктних ситуацій</w:t>
      </w:r>
      <w:r>
        <w:rPr>
          <w:rFonts w:ascii="Times New Roman" w:hAnsi="Times New Roman"/>
          <w:color w:val="000000"/>
          <w:sz w:val="28"/>
          <w:szCs w:val="28"/>
          <w:lang w:val="uk-UA"/>
        </w:rPr>
        <w:t>[31</w:t>
      </w:r>
      <w:r w:rsidRPr="00FB0733">
        <w:rPr>
          <w:rFonts w:ascii="Times New Roman" w:hAnsi="Times New Roman"/>
          <w:color w:val="000000"/>
          <w:sz w:val="28"/>
          <w:szCs w:val="28"/>
          <w:lang w:val="uk-UA"/>
        </w:rPr>
        <w:t>].</w:t>
      </w:r>
    </w:p>
    <w:p w:rsidR="005D19FF" w:rsidRPr="00FB0733" w:rsidRDefault="005D19FF" w:rsidP="00CD357D">
      <w:pPr>
        <w:spacing w:after="0" w:line="360" w:lineRule="auto"/>
        <w:ind w:firstLine="708"/>
        <w:jc w:val="both"/>
        <w:rPr>
          <w:rFonts w:ascii="Times New Roman" w:hAnsi="Times New Roman"/>
          <w:sz w:val="28"/>
          <w:szCs w:val="28"/>
          <w:lang w:val="uk-UA"/>
        </w:rPr>
      </w:pPr>
      <w:r>
        <w:rPr>
          <w:rFonts w:ascii="Times New Roman" w:hAnsi="Times New Roman"/>
          <w:color w:val="000000"/>
          <w:sz w:val="28"/>
          <w:szCs w:val="28"/>
          <w:lang w:val="uk-UA"/>
        </w:rPr>
        <w:t xml:space="preserve">На думку </w:t>
      </w:r>
      <w:r w:rsidRPr="00FB0733">
        <w:rPr>
          <w:rFonts w:ascii="Times New Roman" w:hAnsi="Times New Roman"/>
          <w:sz w:val="28"/>
          <w:szCs w:val="28"/>
          <w:lang w:val="uk-UA"/>
        </w:rPr>
        <w:t>Е. Шир</w:t>
      </w:r>
      <w:r>
        <w:rPr>
          <w:rFonts w:ascii="Times New Roman" w:hAnsi="Times New Roman"/>
          <w:sz w:val="28"/>
          <w:szCs w:val="28"/>
          <w:lang w:val="uk-UA"/>
        </w:rPr>
        <w:t xml:space="preserve">а, підлітки у своєму віці за допомогою самогубства намагаються досягти геть іншої мети аніж смерть, тому мова йде про використання «суїцидальних технік», а не спроб самогубств. Дослідником виділяються і інші фактори суїцидальної поведінки: психічні патології, розлади поведінки, різного роду психотравмуючі ситуації (проблеми у шкільному навчанні) </w:t>
      </w:r>
      <w:r w:rsidRPr="00F07F3A">
        <w:rPr>
          <w:rFonts w:ascii="Times New Roman" w:hAnsi="Times New Roman"/>
          <w:sz w:val="28"/>
          <w:szCs w:val="28"/>
          <w:lang w:val="uk-UA"/>
        </w:rPr>
        <w:t>[3</w:t>
      </w:r>
      <w:r>
        <w:rPr>
          <w:rFonts w:ascii="Times New Roman" w:hAnsi="Times New Roman"/>
          <w:sz w:val="28"/>
          <w:szCs w:val="28"/>
          <w:lang w:val="uk-UA"/>
        </w:rPr>
        <w:t>2].</w:t>
      </w:r>
    </w:p>
    <w:p w:rsidR="005D19FF" w:rsidRPr="00FB0733" w:rsidRDefault="005D19FF" w:rsidP="007364BB">
      <w:pPr>
        <w:spacing w:after="0" w:line="360" w:lineRule="auto"/>
        <w:ind w:firstLine="709"/>
        <w:jc w:val="both"/>
        <w:rPr>
          <w:rFonts w:ascii="Times New Roman" w:hAnsi="Times New Roman"/>
          <w:b/>
          <w:sz w:val="28"/>
          <w:szCs w:val="28"/>
          <w:lang w:val="uk-UA"/>
        </w:rPr>
      </w:pPr>
      <w:r w:rsidRPr="00FB0733">
        <w:rPr>
          <w:rFonts w:ascii="Times New Roman" w:hAnsi="Times New Roman"/>
          <w:b/>
          <w:sz w:val="28"/>
          <w:szCs w:val="28"/>
          <w:lang w:val="uk-UA"/>
        </w:rPr>
        <w:t>2.2. Система профілактики суїцидальності неповнолітніх</w:t>
      </w:r>
    </w:p>
    <w:p w:rsidR="005D19FF" w:rsidRPr="00FB0733" w:rsidRDefault="005D19FF" w:rsidP="007364BB">
      <w:pPr>
        <w:spacing w:after="0" w:line="360" w:lineRule="auto"/>
        <w:ind w:firstLine="709"/>
        <w:jc w:val="both"/>
        <w:outlineLvl w:val="2"/>
        <w:rPr>
          <w:rFonts w:ascii="Times New Roman" w:hAnsi="Times New Roman"/>
          <w:b/>
          <w:bCs/>
          <w:sz w:val="28"/>
          <w:szCs w:val="28"/>
          <w:lang w:val="uk-UA" w:eastAsia="ru-RU"/>
        </w:rPr>
      </w:pPr>
      <w:r w:rsidRPr="00FB0733">
        <w:rPr>
          <w:rFonts w:ascii="Times New Roman" w:hAnsi="Times New Roman"/>
          <w:b/>
          <w:bCs/>
          <w:sz w:val="28"/>
          <w:szCs w:val="28"/>
          <w:lang w:val="uk-UA" w:eastAsia="ru-RU"/>
        </w:rPr>
        <w:t>1) роль сім’ї у виховному процесі</w:t>
      </w:r>
    </w:p>
    <w:p w:rsidR="005D19FF" w:rsidRPr="00E62E9E" w:rsidRDefault="005D19FF" w:rsidP="007364BB">
      <w:pPr>
        <w:spacing w:after="0" w:line="360" w:lineRule="auto"/>
        <w:ind w:firstLine="708"/>
        <w:jc w:val="both"/>
        <w:rPr>
          <w:rFonts w:ascii="Times New Roman" w:hAnsi="Times New Roman"/>
          <w:color w:val="FF0000"/>
          <w:sz w:val="28"/>
          <w:szCs w:val="28"/>
          <w:lang w:val="uk-UA"/>
        </w:rPr>
      </w:pPr>
      <w:r w:rsidRPr="00FB0733">
        <w:rPr>
          <w:rFonts w:ascii="Times New Roman" w:hAnsi="Times New Roman"/>
          <w:sz w:val="28"/>
          <w:szCs w:val="28"/>
          <w:lang w:val="uk-UA"/>
        </w:rPr>
        <w:t>Сімейне виховання – одна з форм виховання дітей, що поєднує цілеспрямовані педагогічні дії батьків з повсякденним впливом сімейного побуту</w:t>
      </w:r>
      <w:r>
        <w:rPr>
          <w:rFonts w:ascii="Times New Roman" w:hAnsi="Times New Roman"/>
          <w:sz w:val="28"/>
          <w:szCs w:val="28"/>
          <w:lang w:val="uk-UA"/>
        </w:rPr>
        <w:t xml:space="preserve"> </w:t>
      </w:r>
      <w:r w:rsidRPr="00E62E9E">
        <w:rPr>
          <w:rFonts w:ascii="Times New Roman" w:hAnsi="Times New Roman"/>
          <w:sz w:val="28"/>
          <w:szCs w:val="28"/>
          <w:lang w:val="uk-UA"/>
        </w:rPr>
        <w:t>[3</w:t>
      </w:r>
      <w:r>
        <w:rPr>
          <w:rFonts w:ascii="Times New Roman" w:hAnsi="Times New Roman"/>
          <w:sz w:val="28"/>
          <w:szCs w:val="28"/>
          <w:lang w:val="uk-UA"/>
        </w:rPr>
        <w:t>3, С. 306</w:t>
      </w:r>
      <w:r w:rsidRPr="00E62E9E">
        <w:rPr>
          <w:rFonts w:ascii="Times New Roman" w:hAnsi="Times New Roman"/>
          <w:sz w:val="28"/>
          <w:szCs w:val="28"/>
          <w:lang w:val="uk-UA"/>
        </w:rPr>
        <w:t>]</w:t>
      </w:r>
      <w:r w:rsidRPr="00E62E9E">
        <w:rPr>
          <w:rFonts w:ascii="Times New Roman" w:hAnsi="Times New Roman"/>
          <w:lang w:val="uk-UA"/>
        </w:rPr>
        <w:t xml:space="preserve"> </w:t>
      </w:r>
      <w:r>
        <w:rPr>
          <w:rFonts w:ascii="Times New Roman" w:hAnsi="Times New Roman"/>
          <w:lang w:val="uk-UA"/>
        </w:rPr>
        <w:t>.</w:t>
      </w:r>
    </w:p>
    <w:p w:rsidR="005D19FF" w:rsidRDefault="005D19FF" w:rsidP="007364BB">
      <w:pPr>
        <w:spacing w:after="0" w:line="360" w:lineRule="auto"/>
        <w:ind w:firstLine="708"/>
        <w:jc w:val="both"/>
        <w:rPr>
          <w:rFonts w:ascii="Times New Roman" w:hAnsi="Times New Roman"/>
          <w:sz w:val="28"/>
          <w:szCs w:val="28"/>
          <w:lang w:val="uk-UA"/>
        </w:rPr>
      </w:pPr>
      <w:r w:rsidRPr="00FB0733">
        <w:rPr>
          <w:rFonts w:ascii="Times New Roman" w:hAnsi="Times New Roman"/>
          <w:sz w:val="28"/>
          <w:szCs w:val="28"/>
          <w:lang w:val="uk-UA"/>
        </w:rPr>
        <w:t xml:space="preserve">Слід зазначити, що велике значення у вихованні моральних якостей відіграє особистий приклад – поведінка батьків у сім’ї. Адже батьки – це найближчі та «найпереконливіші зразки», за яким будують свою подальшу поведінку. Спостерігаючи за батьками, </w:t>
      </w:r>
      <w:r>
        <w:rPr>
          <w:rFonts w:ascii="Times New Roman" w:hAnsi="Times New Roman"/>
          <w:sz w:val="28"/>
          <w:szCs w:val="28"/>
          <w:lang w:val="uk-UA"/>
        </w:rPr>
        <w:t>дитина</w:t>
      </w:r>
      <w:r w:rsidRPr="00FB0733">
        <w:rPr>
          <w:rFonts w:ascii="Times New Roman" w:hAnsi="Times New Roman"/>
          <w:sz w:val="28"/>
          <w:szCs w:val="28"/>
          <w:lang w:val="uk-UA"/>
        </w:rPr>
        <w:t xml:space="preserve"> отримує наочні приклади ставлення до </w:t>
      </w:r>
      <w:r>
        <w:rPr>
          <w:rFonts w:ascii="Times New Roman" w:hAnsi="Times New Roman"/>
          <w:sz w:val="28"/>
          <w:szCs w:val="28"/>
          <w:lang w:val="uk-UA"/>
        </w:rPr>
        <w:t>життя</w:t>
      </w:r>
      <w:r w:rsidRPr="00FB0733">
        <w:rPr>
          <w:rFonts w:ascii="Times New Roman" w:hAnsi="Times New Roman"/>
          <w:sz w:val="28"/>
          <w:szCs w:val="28"/>
          <w:lang w:val="uk-UA"/>
        </w:rPr>
        <w:t xml:space="preserve">, суспільства, </w:t>
      </w:r>
      <w:r>
        <w:rPr>
          <w:rFonts w:ascii="Times New Roman" w:hAnsi="Times New Roman"/>
          <w:sz w:val="28"/>
          <w:szCs w:val="28"/>
          <w:lang w:val="uk-UA"/>
        </w:rPr>
        <w:t>один до одного</w:t>
      </w:r>
      <w:r w:rsidRPr="00FB0733">
        <w:rPr>
          <w:rFonts w:ascii="Times New Roman" w:hAnsi="Times New Roman"/>
          <w:sz w:val="28"/>
          <w:szCs w:val="28"/>
          <w:lang w:val="uk-UA"/>
        </w:rPr>
        <w:t xml:space="preserve"> тощо. Саме цей приклад дає їй уявлення</w:t>
      </w:r>
      <w:r>
        <w:rPr>
          <w:rFonts w:ascii="Times New Roman" w:hAnsi="Times New Roman"/>
          <w:sz w:val="28"/>
          <w:szCs w:val="28"/>
          <w:lang w:val="uk-UA"/>
        </w:rPr>
        <w:t xml:space="preserve"> про життєві орієнтири,</w:t>
      </w:r>
      <w:r w:rsidRPr="00FB0733">
        <w:rPr>
          <w:rFonts w:ascii="Times New Roman" w:hAnsi="Times New Roman"/>
          <w:sz w:val="28"/>
          <w:szCs w:val="28"/>
          <w:lang w:val="uk-UA"/>
        </w:rPr>
        <w:t xml:space="preserve"> про погане та добре, заборонене і допустиме. </w:t>
      </w:r>
      <w:r>
        <w:rPr>
          <w:rFonts w:ascii="Times New Roman" w:hAnsi="Times New Roman"/>
          <w:sz w:val="28"/>
          <w:szCs w:val="28"/>
          <w:lang w:val="uk-UA"/>
        </w:rPr>
        <w:t xml:space="preserve">Найбільші труднощі у вихованні дітей припадають на підлітковий вік, коли діти активно починають «пошук себе», проявляють і відстоюють власне «я», демонструють власну думку та самостійність у вирішенні багатьох питань, особливо власного буття. Дуже гостро підлітки реагують на увагу дорослих або її відсутність, а також їх відношення до дій і думок підлітків </w:t>
      </w:r>
      <w:r w:rsidRPr="00E62E9E">
        <w:rPr>
          <w:rFonts w:ascii="Times New Roman" w:hAnsi="Times New Roman"/>
          <w:sz w:val="28"/>
          <w:szCs w:val="28"/>
          <w:lang w:val="uk-UA"/>
        </w:rPr>
        <w:t>[3</w:t>
      </w:r>
      <w:r>
        <w:rPr>
          <w:rFonts w:ascii="Times New Roman" w:hAnsi="Times New Roman"/>
          <w:sz w:val="28"/>
          <w:szCs w:val="28"/>
          <w:lang w:val="uk-UA"/>
        </w:rPr>
        <w:t>4</w:t>
      </w:r>
      <w:r w:rsidRPr="00E62E9E">
        <w:rPr>
          <w:rFonts w:ascii="Times New Roman" w:hAnsi="Times New Roman"/>
          <w:sz w:val="28"/>
          <w:szCs w:val="28"/>
          <w:lang w:val="uk-UA"/>
        </w:rPr>
        <w:t>]</w:t>
      </w:r>
      <w:r>
        <w:rPr>
          <w:rFonts w:ascii="Times New Roman" w:hAnsi="Times New Roman"/>
          <w:sz w:val="28"/>
          <w:szCs w:val="28"/>
          <w:lang w:val="uk-UA"/>
        </w:rPr>
        <w:t>.</w:t>
      </w:r>
    </w:p>
    <w:p w:rsidR="005D19FF" w:rsidRDefault="005D19FF" w:rsidP="007364BB">
      <w:pPr>
        <w:spacing w:after="0" w:line="360" w:lineRule="auto"/>
        <w:ind w:firstLine="708"/>
        <w:jc w:val="both"/>
        <w:rPr>
          <w:rFonts w:ascii="Times New Roman" w:hAnsi="Times New Roman"/>
          <w:lang w:val="uk-UA"/>
        </w:rPr>
      </w:pPr>
      <w:r>
        <w:rPr>
          <w:rFonts w:ascii="Times New Roman" w:hAnsi="Times New Roman"/>
          <w:sz w:val="28"/>
          <w:szCs w:val="28"/>
          <w:lang w:val="uk-UA"/>
        </w:rPr>
        <w:t>Дуже важливо окувати дитину атмосферою довіри, поваги, порозуміння, уникаючи авторитарного виховання. Це зовсім не означає, що панує вседозволеність, відсутність дисципліни та рамок поведінки. Привиті в продовж життя підлітка життєві і сімейні цінності не дадуть йому впасти в прірву навіть у найскрутніші часи, тим більше у періоди підліткових бунтів. Несприятлива ситуація складається з підлітками, які виховувалися без дисципліни і рамок, вони схильні гостро і неадекватно реагувати на будь-яку життєву ситуацію (розлучення батьків, не здача іспитів).</w:t>
      </w:r>
    </w:p>
    <w:p w:rsidR="005D19FF" w:rsidRPr="00FB0733" w:rsidRDefault="005D19FF" w:rsidP="007364BB">
      <w:pPr>
        <w:spacing w:after="0" w:line="360" w:lineRule="auto"/>
        <w:ind w:firstLine="708"/>
        <w:jc w:val="both"/>
        <w:rPr>
          <w:rFonts w:ascii="Times New Roman" w:hAnsi="Times New Roman"/>
          <w:sz w:val="28"/>
          <w:szCs w:val="28"/>
          <w:lang w:val="uk-UA" w:eastAsia="ru-RU"/>
        </w:rPr>
      </w:pPr>
      <w:r>
        <w:rPr>
          <w:rFonts w:ascii="Times New Roman" w:hAnsi="Times New Roman"/>
          <w:color w:val="000000"/>
          <w:sz w:val="28"/>
          <w:szCs w:val="28"/>
          <w:lang w:val="uk-UA"/>
        </w:rPr>
        <w:t>Головна задача батьків коректно і ефективно поводитися у спілкуванні з дитиною, тоді можливість виникнення проблем і непорозумінь мінімізується. Це досягається постійною, безперервною, кропіткою роботою, і не може бути побудовано одномоментно. Підлітковий період важливо пройти безконфліктно.</w:t>
      </w:r>
    </w:p>
    <w:p w:rsidR="005D19FF" w:rsidRPr="00EC0CCE" w:rsidRDefault="005D19FF" w:rsidP="007364B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Вплив на суїцидальність дітей має також матеріальне забезпечення сім’ї, і вже доведено, що помилково вважати, що у групі ризику знаходяться тільки діти з малозабезпечених сімей</w:t>
      </w:r>
      <w:r w:rsidRPr="00FB0733">
        <w:rPr>
          <w:rFonts w:ascii="Times New Roman" w:hAnsi="Times New Roman"/>
          <w:sz w:val="28"/>
          <w:szCs w:val="28"/>
          <w:lang w:val="uk-UA"/>
        </w:rPr>
        <w:t>.</w:t>
      </w:r>
      <w:r>
        <w:rPr>
          <w:rFonts w:ascii="Times New Roman" w:hAnsi="Times New Roman"/>
          <w:sz w:val="28"/>
          <w:szCs w:val="28"/>
          <w:lang w:val="uk-UA"/>
        </w:rPr>
        <w:t xml:space="preserve"> На справді, «неблагополучна сім’я» постійно загартовує дитину і пручання життєвим труднощам, у тому числі і насильницьким проявам, є її звичним способом життя. </w:t>
      </w:r>
      <w:r w:rsidRPr="00FB0733">
        <w:rPr>
          <w:rFonts w:ascii="Times New Roman" w:hAnsi="Times New Roman"/>
          <w:sz w:val="28"/>
          <w:szCs w:val="28"/>
          <w:lang w:val="uk-UA"/>
        </w:rPr>
        <w:t>Тому її схильність до суїциду</w:t>
      </w:r>
      <w:r>
        <w:rPr>
          <w:rFonts w:ascii="Times New Roman" w:hAnsi="Times New Roman"/>
          <w:sz w:val="28"/>
          <w:szCs w:val="28"/>
          <w:lang w:val="uk-UA"/>
        </w:rPr>
        <w:t xml:space="preserve"> з матеріальних причин</w:t>
      </w:r>
      <w:r w:rsidRPr="00FB0733">
        <w:rPr>
          <w:rFonts w:ascii="Times New Roman" w:hAnsi="Times New Roman"/>
          <w:sz w:val="28"/>
          <w:szCs w:val="28"/>
          <w:lang w:val="uk-UA"/>
        </w:rPr>
        <w:t xml:space="preserve"> </w:t>
      </w:r>
      <w:r>
        <w:rPr>
          <w:rFonts w:ascii="Times New Roman" w:hAnsi="Times New Roman"/>
          <w:sz w:val="28"/>
          <w:szCs w:val="28"/>
          <w:lang w:val="uk-UA"/>
        </w:rPr>
        <w:t xml:space="preserve">не </w:t>
      </w:r>
      <w:r w:rsidRPr="00FB0733">
        <w:rPr>
          <w:rFonts w:ascii="Times New Roman" w:hAnsi="Times New Roman"/>
          <w:sz w:val="28"/>
          <w:szCs w:val="28"/>
          <w:lang w:val="uk-UA"/>
        </w:rPr>
        <w:t xml:space="preserve">є надто високою. </w:t>
      </w:r>
      <w:r>
        <w:rPr>
          <w:rFonts w:ascii="Times New Roman" w:hAnsi="Times New Roman"/>
          <w:sz w:val="28"/>
          <w:szCs w:val="28"/>
          <w:lang w:val="uk-UA"/>
        </w:rPr>
        <w:t>У свою чергу, не впоратися із труднощами життя можуть як раз ті діти, які</w:t>
      </w:r>
      <w:r w:rsidRPr="00FB0733">
        <w:rPr>
          <w:rFonts w:ascii="Times New Roman" w:hAnsi="Times New Roman"/>
          <w:sz w:val="28"/>
          <w:szCs w:val="28"/>
          <w:lang w:val="uk-UA"/>
        </w:rPr>
        <w:t xml:space="preserve"> </w:t>
      </w:r>
      <w:r>
        <w:rPr>
          <w:rFonts w:ascii="Times New Roman" w:hAnsi="Times New Roman"/>
          <w:sz w:val="28"/>
          <w:szCs w:val="28"/>
          <w:lang w:val="uk-UA"/>
        </w:rPr>
        <w:t xml:space="preserve">виховуються у сім’ях з високим матеріальним достатком </w:t>
      </w:r>
      <w:r>
        <w:rPr>
          <w:rFonts w:ascii="Times New Roman" w:hAnsi="Times New Roman"/>
          <w:color w:val="000000"/>
          <w:sz w:val="28"/>
          <w:szCs w:val="28"/>
          <w:lang w:val="uk-UA"/>
        </w:rPr>
        <w:t>[35</w:t>
      </w:r>
      <w:r w:rsidRPr="00FB0733">
        <w:rPr>
          <w:rFonts w:ascii="Times New Roman" w:hAnsi="Times New Roman"/>
          <w:color w:val="000000"/>
          <w:sz w:val="28"/>
          <w:szCs w:val="28"/>
          <w:lang w:val="uk-UA"/>
        </w:rPr>
        <w:t>].</w:t>
      </w:r>
      <w:r>
        <w:rPr>
          <w:rFonts w:ascii="Times New Roman" w:hAnsi="Times New Roman"/>
          <w:color w:val="000000"/>
          <w:sz w:val="28"/>
          <w:szCs w:val="28"/>
          <w:lang w:val="uk-UA"/>
        </w:rPr>
        <w:t xml:space="preserve"> На підтвердження цього можна навести приклад дослідження </w:t>
      </w:r>
      <w:r w:rsidRPr="00570F3A">
        <w:rPr>
          <w:rFonts w:ascii="Times New Roman" w:hAnsi="Times New Roman"/>
          <w:color w:val="000000"/>
          <w:sz w:val="28"/>
          <w:szCs w:val="28"/>
          <w:lang w:val="uk-UA"/>
        </w:rPr>
        <w:t>С.В. Бородін</w:t>
      </w:r>
      <w:r>
        <w:rPr>
          <w:rFonts w:ascii="Times New Roman" w:hAnsi="Times New Roman"/>
          <w:color w:val="000000"/>
          <w:sz w:val="28"/>
          <w:szCs w:val="28"/>
          <w:lang w:val="uk-UA"/>
        </w:rPr>
        <w:t>а та</w:t>
      </w:r>
      <w:r w:rsidRPr="00570F3A">
        <w:rPr>
          <w:rFonts w:ascii="Times New Roman" w:hAnsi="Times New Roman"/>
          <w:color w:val="000000"/>
          <w:sz w:val="28"/>
          <w:szCs w:val="28"/>
          <w:lang w:val="uk-UA"/>
        </w:rPr>
        <w:t xml:space="preserve"> А.С. </w:t>
      </w:r>
      <w:r w:rsidRPr="003555BA">
        <w:rPr>
          <w:rFonts w:ascii="Times New Roman" w:hAnsi="Times New Roman"/>
          <w:sz w:val="28"/>
          <w:szCs w:val="28"/>
          <w:lang w:val="uk-UA"/>
        </w:rPr>
        <w:t>Михлина,</w:t>
      </w:r>
      <w:r>
        <w:rPr>
          <w:rFonts w:ascii="Times New Roman" w:hAnsi="Times New Roman"/>
          <w:color w:val="FF0000"/>
          <w:sz w:val="28"/>
          <w:szCs w:val="28"/>
          <w:lang w:val="uk-UA"/>
        </w:rPr>
        <w:t xml:space="preserve"> </w:t>
      </w:r>
      <w:r>
        <w:rPr>
          <w:rFonts w:ascii="Times New Roman" w:hAnsi="Times New Roman"/>
          <w:sz w:val="28"/>
          <w:szCs w:val="28"/>
          <w:lang w:val="uk-UA"/>
        </w:rPr>
        <w:t>які прийшли до висновку, щ</w:t>
      </w:r>
      <w:r w:rsidRPr="00EC0CCE">
        <w:rPr>
          <w:rFonts w:ascii="Times New Roman" w:hAnsi="Times New Roman"/>
          <w:sz w:val="28"/>
          <w:szCs w:val="28"/>
          <w:lang w:val="uk-UA"/>
        </w:rPr>
        <w:t xml:space="preserve">о рівень самогубств в країнах з вищім рівням життя більше ніж у тих, </w:t>
      </w:r>
      <w:r>
        <w:rPr>
          <w:rFonts w:ascii="Times New Roman" w:hAnsi="Times New Roman"/>
          <w:sz w:val="28"/>
          <w:szCs w:val="28"/>
          <w:lang w:val="uk-UA"/>
        </w:rPr>
        <w:t>де матеріальний добробут населення нижче</w:t>
      </w:r>
      <w:r w:rsidRPr="00EC0CCE">
        <w:rPr>
          <w:rFonts w:ascii="Times New Roman" w:hAnsi="Times New Roman"/>
          <w:sz w:val="28"/>
          <w:szCs w:val="28"/>
          <w:lang w:val="uk-UA"/>
        </w:rPr>
        <w:t xml:space="preserve">. </w:t>
      </w:r>
      <w:r>
        <w:rPr>
          <w:rFonts w:ascii="Times New Roman" w:hAnsi="Times New Roman"/>
          <w:sz w:val="28"/>
          <w:szCs w:val="28"/>
          <w:lang w:val="uk-UA"/>
        </w:rPr>
        <w:t>Яскравим прикладом є</w:t>
      </w:r>
      <w:r w:rsidRPr="00EC0CCE">
        <w:rPr>
          <w:rFonts w:ascii="Times New Roman" w:hAnsi="Times New Roman"/>
          <w:sz w:val="28"/>
          <w:szCs w:val="28"/>
          <w:lang w:val="uk-UA"/>
        </w:rPr>
        <w:t xml:space="preserve"> США, де </w:t>
      </w:r>
      <w:r>
        <w:rPr>
          <w:rFonts w:ascii="Times New Roman" w:hAnsi="Times New Roman"/>
          <w:sz w:val="28"/>
          <w:szCs w:val="28"/>
          <w:lang w:val="uk-UA"/>
        </w:rPr>
        <w:t xml:space="preserve">в подовш </w:t>
      </w:r>
      <w:r w:rsidRPr="00EC0CCE">
        <w:rPr>
          <w:rFonts w:ascii="Times New Roman" w:hAnsi="Times New Roman"/>
          <w:sz w:val="28"/>
          <w:szCs w:val="28"/>
          <w:lang w:val="uk-UA"/>
        </w:rPr>
        <w:t xml:space="preserve">багатьох років рівень самогубств серед білих </w:t>
      </w:r>
      <w:r>
        <w:rPr>
          <w:rFonts w:ascii="Times New Roman" w:hAnsi="Times New Roman"/>
          <w:sz w:val="28"/>
          <w:szCs w:val="28"/>
          <w:lang w:val="uk-UA"/>
        </w:rPr>
        <w:t>у</w:t>
      </w:r>
      <w:r w:rsidRPr="00EC0CCE">
        <w:rPr>
          <w:rFonts w:ascii="Times New Roman" w:hAnsi="Times New Roman"/>
          <w:sz w:val="28"/>
          <w:szCs w:val="28"/>
          <w:lang w:val="uk-UA"/>
        </w:rPr>
        <w:t xml:space="preserve"> рази вище, </w:t>
      </w:r>
      <w:r>
        <w:rPr>
          <w:rFonts w:ascii="Times New Roman" w:hAnsi="Times New Roman"/>
          <w:sz w:val="28"/>
          <w:szCs w:val="28"/>
          <w:lang w:val="uk-UA"/>
        </w:rPr>
        <w:t>порівняно з чорношкірими</w:t>
      </w:r>
      <w:r w:rsidRPr="00EC0CCE">
        <w:rPr>
          <w:rFonts w:ascii="Times New Roman" w:hAnsi="Times New Roman"/>
          <w:sz w:val="28"/>
          <w:szCs w:val="28"/>
          <w:lang w:val="uk-UA"/>
        </w:rPr>
        <w:t>.</w:t>
      </w:r>
    </w:p>
    <w:p w:rsidR="005D19FF" w:rsidRDefault="005D19FF" w:rsidP="007364BB">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Виховання дитини у неповній сім’ї, сім’ї, де батьки розлучаються або розлучені, також є фактором, що провокує суїцидальну поведінку. </w:t>
      </w:r>
    </w:p>
    <w:p w:rsidR="005D19FF" w:rsidRDefault="005D19FF" w:rsidP="007364BB">
      <w:pPr>
        <w:spacing w:after="0" w:line="360" w:lineRule="auto"/>
        <w:ind w:firstLine="708"/>
        <w:jc w:val="both"/>
        <w:rPr>
          <w:rFonts w:ascii="Times New Roman" w:hAnsi="Times New Roman"/>
          <w:color w:val="000000"/>
          <w:lang w:val="uk-UA"/>
        </w:rPr>
      </w:pPr>
      <w:r>
        <w:rPr>
          <w:rFonts w:ascii="Times New Roman" w:hAnsi="Times New Roman"/>
          <w:color w:val="000000"/>
          <w:sz w:val="28"/>
          <w:szCs w:val="28"/>
          <w:lang w:val="uk-UA"/>
        </w:rPr>
        <w:t>Діти, родини яких, стикаються з тяжкими хворобами (СНІД, рак) знаходяться у групі ризику. Безвихідь, страждання, відчуття страху успадкувати те саме, можуть зародити думки про самогубство, а тому всі члени сім’ї потребують піклування, спілкування, підтримки і</w:t>
      </w:r>
      <w:r w:rsidRPr="00FB0733">
        <w:rPr>
          <w:rFonts w:ascii="Times New Roman" w:hAnsi="Times New Roman"/>
          <w:color w:val="000000"/>
          <w:lang w:val="uk-UA"/>
        </w:rPr>
        <w:t xml:space="preserve"> </w:t>
      </w:r>
      <w:r w:rsidRPr="00FB0733">
        <w:rPr>
          <w:rFonts w:ascii="Times New Roman" w:hAnsi="Times New Roman"/>
          <w:sz w:val="28"/>
          <w:szCs w:val="28"/>
          <w:lang w:val="uk-UA"/>
        </w:rPr>
        <w:t>якомога більше любові.</w:t>
      </w:r>
    </w:p>
    <w:p w:rsidR="005D19FF" w:rsidRDefault="005D19FF" w:rsidP="007364BB">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Варто звернути увагу</w:t>
      </w:r>
      <w:r w:rsidRPr="0053333E">
        <w:rPr>
          <w:rFonts w:ascii="Times New Roman" w:hAnsi="Times New Roman"/>
          <w:color w:val="000000"/>
          <w:sz w:val="28"/>
          <w:szCs w:val="28"/>
          <w:lang w:val="uk-UA"/>
        </w:rPr>
        <w:t xml:space="preserve"> і на дітей, в чиїх родинах були самогубці, про яких дітям відомо, а тим більше, якщо </w:t>
      </w:r>
      <w:r>
        <w:rPr>
          <w:rFonts w:ascii="Times New Roman" w:hAnsi="Times New Roman"/>
          <w:color w:val="000000"/>
          <w:sz w:val="28"/>
          <w:szCs w:val="28"/>
          <w:lang w:val="uk-UA"/>
        </w:rPr>
        <w:t>дитина стала</w:t>
      </w:r>
      <w:r w:rsidRPr="0053333E">
        <w:rPr>
          <w:rFonts w:ascii="Times New Roman" w:hAnsi="Times New Roman"/>
          <w:color w:val="000000"/>
          <w:sz w:val="28"/>
          <w:szCs w:val="28"/>
          <w:lang w:val="uk-UA"/>
        </w:rPr>
        <w:t xml:space="preserve"> свід</w:t>
      </w:r>
      <w:r>
        <w:rPr>
          <w:rFonts w:ascii="Times New Roman" w:hAnsi="Times New Roman"/>
          <w:color w:val="000000"/>
          <w:sz w:val="28"/>
          <w:szCs w:val="28"/>
          <w:lang w:val="uk-UA"/>
        </w:rPr>
        <w:t>ком</w:t>
      </w:r>
      <w:r w:rsidRPr="0053333E">
        <w:rPr>
          <w:rFonts w:ascii="Times New Roman" w:hAnsi="Times New Roman"/>
          <w:color w:val="000000"/>
          <w:sz w:val="28"/>
          <w:szCs w:val="28"/>
          <w:lang w:val="uk-UA"/>
        </w:rPr>
        <w:t xml:space="preserve"> </w:t>
      </w:r>
      <w:r>
        <w:rPr>
          <w:rFonts w:ascii="Times New Roman" w:hAnsi="Times New Roman"/>
          <w:color w:val="000000"/>
          <w:sz w:val="28"/>
          <w:szCs w:val="28"/>
          <w:lang w:val="uk-UA"/>
        </w:rPr>
        <w:t>таких</w:t>
      </w:r>
      <w:r w:rsidRPr="0053333E">
        <w:rPr>
          <w:rFonts w:ascii="Times New Roman" w:hAnsi="Times New Roman"/>
          <w:color w:val="000000"/>
          <w:sz w:val="28"/>
          <w:szCs w:val="28"/>
          <w:lang w:val="uk-UA"/>
        </w:rPr>
        <w:t xml:space="preserve"> подій.</w:t>
      </w:r>
    </w:p>
    <w:p w:rsidR="005D19FF" w:rsidRDefault="005D19FF" w:rsidP="007E204A">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Зазначені вище життєві обставини вцілому можуть здатися стандартними обставинами, з якими в той чи інший мірі стикають більшість сімей, але у конкретній життєвій ситуації для окремо взятої дитини такі події можуть стати непереборними труднощами. В таких випадках, тільки найближче оточення може стати рятівним кругом, що утримає дитину у буремному морі життєвих подій.</w:t>
      </w:r>
    </w:p>
    <w:p w:rsidR="005D19FF" w:rsidRPr="00FB0733" w:rsidRDefault="005D19FF" w:rsidP="007E204A">
      <w:pPr>
        <w:spacing w:after="0" w:line="360" w:lineRule="auto"/>
        <w:ind w:firstLine="708"/>
        <w:jc w:val="both"/>
        <w:rPr>
          <w:rFonts w:ascii="Times New Roman" w:hAnsi="Times New Roman"/>
          <w:sz w:val="28"/>
          <w:szCs w:val="28"/>
          <w:lang w:val="uk-UA"/>
        </w:rPr>
      </w:pPr>
      <w:r w:rsidRPr="00FB0733">
        <w:rPr>
          <w:rFonts w:ascii="Times New Roman" w:hAnsi="Times New Roman"/>
          <w:sz w:val="28"/>
          <w:szCs w:val="28"/>
          <w:lang w:val="uk-UA"/>
        </w:rPr>
        <w:t xml:space="preserve">Таким чином, протидією дитячого суїциду повинні стати взаєморозуміння і довіру, щира турбота і здоровий клімат в родині. Батькам потрібно цікавитися життям їхньої дитини, знати коло </w:t>
      </w:r>
      <w:r>
        <w:rPr>
          <w:rFonts w:ascii="Times New Roman" w:hAnsi="Times New Roman"/>
          <w:sz w:val="28"/>
          <w:szCs w:val="28"/>
          <w:lang w:val="uk-UA"/>
        </w:rPr>
        <w:t>її с</w:t>
      </w:r>
      <w:r w:rsidRPr="00FB0733">
        <w:rPr>
          <w:rFonts w:ascii="Times New Roman" w:hAnsi="Times New Roman"/>
          <w:sz w:val="28"/>
          <w:szCs w:val="28"/>
          <w:lang w:val="uk-UA"/>
        </w:rPr>
        <w:t xml:space="preserve">пілкування та інтересів. У свою чергу, діти </w:t>
      </w:r>
      <w:r>
        <w:rPr>
          <w:rFonts w:ascii="Times New Roman" w:hAnsi="Times New Roman"/>
          <w:sz w:val="28"/>
          <w:szCs w:val="28"/>
          <w:lang w:val="uk-UA"/>
        </w:rPr>
        <w:t>мають</w:t>
      </w:r>
      <w:r w:rsidRPr="00FB0733">
        <w:rPr>
          <w:rFonts w:ascii="Times New Roman" w:hAnsi="Times New Roman"/>
          <w:sz w:val="28"/>
          <w:szCs w:val="28"/>
          <w:lang w:val="uk-UA"/>
        </w:rPr>
        <w:t xml:space="preserve"> бути впевнені в тому, що батьки не зрадять їх в складній ситуації. Тільки при таких обставинах можливий діалог на будь-які теми.</w:t>
      </w:r>
    </w:p>
    <w:p w:rsidR="005D19FF" w:rsidRPr="007A378B" w:rsidRDefault="005D19FF" w:rsidP="007364BB">
      <w:pPr>
        <w:spacing w:after="0" w:line="360" w:lineRule="auto"/>
        <w:ind w:firstLine="709"/>
        <w:jc w:val="both"/>
        <w:outlineLvl w:val="2"/>
        <w:rPr>
          <w:color w:val="000000"/>
          <w:sz w:val="28"/>
          <w:szCs w:val="28"/>
        </w:rPr>
      </w:pPr>
      <w:r w:rsidRPr="00FB0733">
        <w:rPr>
          <w:rFonts w:ascii="Times New Roman" w:hAnsi="Times New Roman"/>
          <w:b/>
          <w:bCs/>
          <w:sz w:val="28"/>
          <w:szCs w:val="28"/>
          <w:lang w:val="uk-UA" w:eastAsia="ru-RU"/>
        </w:rPr>
        <w:t>2) психолого-педагогічна підтримка у становленні неповнолітньої особистості</w:t>
      </w:r>
    </w:p>
    <w:p w:rsidR="005D19FF" w:rsidRDefault="005D19FF" w:rsidP="007364B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Загалом, підлітковий вік супроводжується різноманітними процесами, серед яких і прагнення</w:t>
      </w:r>
      <w:r w:rsidRPr="00FB0733">
        <w:rPr>
          <w:rFonts w:ascii="Times New Roman" w:hAnsi="Times New Roman"/>
          <w:sz w:val="28"/>
          <w:szCs w:val="28"/>
          <w:lang w:val="uk-UA"/>
        </w:rPr>
        <w:t xml:space="preserve"> самоствердитися, </w:t>
      </w:r>
      <w:r>
        <w:rPr>
          <w:rFonts w:ascii="Times New Roman" w:hAnsi="Times New Roman"/>
          <w:sz w:val="28"/>
          <w:szCs w:val="28"/>
          <w:lang w:val="uk-UA"/>
        </w:rPr>
        <w:t xml:space="preserve">і </w:t>
      </w:r>
      <w:r w:rsidRPr="00FB0733">
        <w:rPr>
          <w:rFonts w:ascii="Times New Roman" w:hAnsi="Times New Roman"/>
          <w:sz w:val="28"/>
          <w:szCs w:val="28"/>
          <w:lang w:val="uk-UA"/>
        </w:rPr>
        <w:t>самовиразитися, зрівнятися з доросли</w:t>
      </w:r>
      <w:r>
        <w:rPr>
          <w:rFonts w:ascii="Times New Roman" w:hAnsi="Times New Roman"/>
          <w:sz w:val="28"/>
          <w:szCs w:val="28"/>
          <w:lang w:val="uk-UA"/>
        </w:rPr>
        <w:t>ми, а також в певній мірі відділитися від них (сепарація)</w:t>
      </w:r>
      <w:r w:rsidRPr="00FB0733">
        <w:rPr>
          <w:rFonts w:ascii="Times New Roman" w:hAnsi="Times New Roman"/>
          <w:sz w:val="28"/>
          <w:szCs w:val="28"/>
          <w:lang w:val="uk-UA"/>
        </w:rPr>
        <w:t xml:space="preserve">, </w:t>
      </w:r>
      <w:r>
        <w:rPr>
          <w:rFonts w:ascii="Times New Roman" w:hAnsi="Times New Roman"/>
          <w:sz w:val="28"/>
          <w:szCs w:val="28"/>
          <w:lang w:val="uk-UA"/>
        </w:rPr>
        <w:t>зайняти лідерські позицій</w:t>
      </w:r>
      <w:r w:rsidRPr="00FB0733">
        <w:rPr>
          <w:rFonts w:ascii="Times New Roman" w:hAnsi="Times New Roman"/>
          <w:sz w:val="28"/>
          <w:szCs w:val="28"/>
          <w:lang w:val="uk-UA"/>
        </w:rPr>
        <w:t xml:space="preserve"> серед однолітків, здобути </w:t>
      </w:r>
      <w:r>
        <w:rPr>
          <w:rFonts w:ascii="Times New Roman" w:hAnsi="Times New Roman"/>
          <w:sz w:val="28"/>
          <w:szCs w:val="28"/>
          <w:lang w:val="uk-UA"/>
        </w:rPr>
        <w:t>авторитет</w:t>
      </w:r>
      <w:r w:rsidRPr="00FB0733">
        <w:rPr>
          <w:rFonts w:ascii="Times New Roman" w:hAnsi="Times New Roman"/>
          <w:sz w:val="28"/>
          <w:szCs w:val="28"/>
          <w:lang w:val="uk-UA"/>
        </w:rPr>
        <w:t xml:space="preserve"> у групі, </w:t>
      </w:r>
      <w:r>
        <w:rPr>
          <w:rFonts w:ascii="Times New Roman" w:hAnsi="Times New Roman"/>
          <w:sz w:val="28"/>
          <w:szCs w:val="28"/>
          <w:lang w:val="uk-UA"/>
        </w:rPr>
        <w:t>а також бажання</w:t>
      </w:r>
      <w:r w:rsidRPr="00FB0733">
        <w:rPr>
          <w:rFonts w:ascii="Times New Roman" w:hAnsi="Times New Roman"/>
          <w:sz w:val="28"/>
          <w:szCs w:val="28"/>
          <w:lang w:val="uk-UA"/>
        </w:rPr>
        <w:t xml:space="preserve"> діяти самостійно</w:t>
      </w:r>
      <w:r>
        <w:rPr>
          <w:rFonts w:ascii="Times New Roman" w:hAnsi="Times New Roman"/>
          <w:sz w:val="28"/>
          <w:szCs w:val="28"/>
          <w:lang w:val="uk-UA"/>
        </w:rPr>
        <w:t>, незалежно</w:t>
      </w:r>
      <w:r w:rsidRPr="00FB0733">
        <w:rPr>
          <w:rFonts w:ascii="Times New Roman" w:hAnsi="Times New Roman"/>
          <w:sz w:val="28"/>
          <w:szCs w:val="28"/>
          <w:lang w:val="uk-UA"/>
        </w:rPr>
        <w:t xml:space="preserve">. </w:t>
      </w:r>
      <w:r>
        <w:rPr>
          <w:rFonts w:ascii="Times New Roman" w:hAnsi="Times New Roman"/>
          <w:sz w:val="28"/>
          <w:szCs w:val="28"/>
          <w:lang w:val="uk-UA"/>
        </w:rPr>
        <w:t xml:space="preserve">Якщо задовольнити бажане не вдається, то дитина може спрямувати свою енергію у негативне русло. </w:t>
      </w:r>
    </w:p>
    <w:p w:rsidR="005D19FF" w:rsidRDefault="005D19FF" w:rsidP="007364B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Допомога педагога саме полягає у виявленні цієї негативної спрямованості у дитини та допомозі їй, а у разі необхідності залучення </w:t>
      </w:r>
      <w:r w:rsidRPr="00FB0733">
        <w:rPr>
          <w:rFonts w:ascii="Times New Roman" w:hAnsi="Times New Roman"/>
          <w:sz w:val="28"/>
          <w:szCs w:val="28"/>
          <w:bdr w:val="none" w:sz="0" w:space="0" w:color="auto" w:frame="1"/>
          <w:lang w:val="uk-UA" w:eastAsia="ru-RU"/>
        </w:rPr>
        <w:t>батьків, соціального педагога, медичного працівника, практичного психолога, адміністрації школи</w:t>
      </w:r>
      <w:r>
        <w:rPr>
          <w:rFonts w:ascii="Times New Roman" w:hAnsi="Times New Roman"/>
          <w:sz w:val="28"/>
          <w:szCs w:val="28"/>
          <w:bdr w:val="none" w:sz="0" w:space="0" w:color="auto" w:frame="1"/>
          <w:lang w:val="uk-UA" w:eastAsia="ru-RU"/>
        </w:rPr>
        <w:t xml:space="preserve">. </w:t>
      </w:r>
    </w:p>
    <w:p w:rsidR="005D19FF" w:rsidRDefault="005D19FF" w:rsidP="007364BB">
      <w:pPr>
        <w:spacing w:after="0" w:line="360" w:lineRule="auto"/>
        <w:ind w:firstLine="708"/>
        <w:jc w:val="both"/>
        <w:rPr>
          <w:rFonts w:ascii="Times New Roman" w:hAnsi="Times New Roman"/>
          <w:sz w:val="28"/>
          <w:szCs w:val="28"/>
          <w:bdr w:val="none" w:sz="0" w:space="0" w:color="auto" w:frame="1"/>
          <w:lang w:val="uk-UA" w:eastAsia="ru-RU"/>
        </w:rPr>
      </w:pPr>
      <w:r>
        <w:rPr>
          <w:rFonts w:ascii="Times New Roman" w:hAnsi="Times New Roman"/>
          <w:sz w:val="28"/>
          <w:szCs w:val="28"/>
          <w:bdr w:val="none" w:sz="0" w:space="0" w:color="auto" w:frame="1"/>
          <w:lang w:val="uk-UA" w:eastAsia="ru-RU"/>
        </w:rPr>
        <w:t xml:space="preserve">У разі виявлення суїцидальних нахилів у підлітка старшого віку необхідно налагодити з ним контакт і вивести на довірливу бесіду, в ході якої, за необхідністю, запропонувати звернутися (можливо спільно) до відповідного фахівця. Педагогу, у цьому випадку, доцільним буде пояснити важливість і коректність роботи практичного спеціаліста. Роль педагога у цій ситуації -неоціненна, він може бути і єдиною особою, якій  підліток наважився довіритися, і особою, яка виконує посередницьку роль між підлітком і фахівцем, що допоможе. Спільна діяльність педагога і відповідних спеціалістів можуть стати ефективною профілактикою самогубств у навчальному закладі. </w:t>
      </w:r>
    </w:p>
    <w:p w:rsidR="005D19FF" w:rsidRDefault="005D19FF" w:rsidP="007364BB">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Заходи із суїцидальної превенції неповнолітніх мають розроблятися і проводитися у продовж всього періоду навчання дітей. Такі заходи мають бути багаторівнеми і включати соціальну, культурну, педагогічну, психологічну, а у разі необхідності, релігійну складові, а також мати загальний та індивідуальний характер.</w:t>
      </w:r>
    </w:p>
    <w:p w:rsidR="005D19FF" w:rsidRDefault="005D19FF" w:rsidP="007364BB">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При чому, головною метою заходів із попередження суїцидальності неповнолітніх має бути - формування пріоритету життя: значимість рідних і близьких; планування майбутнього; пошук інтересів і хоббі; важливість дружби; увага до власного здоров’я; уміння відстоювати власну думку; критичне ставлення до осуду оточуючих та ін.</w:t>
      </w:r>
    </w:p>
    <w:p w:rsidR="005D19FF" w:rsidRPr="003662C0" w:rsidRDefault="005D19FF" w:rsidP="007364BB">
      <w:pPr>
        <w:spacing w:after="0" w:line="360" w:lineRule="auto"/>
        <w:ind w:firstLine="708"/>
        <w:jc w:val="both"/>
        <w:rPr>
          <w:rFonts w:ascii="Times New Roman" w:hAnsi="Times New Roman"/>
          <w:sz w:val="28"/>
          <w:szCs w:val="28"/>
          <w:lang w:val="uk-UA"/>
        </w:rPr>
      </w:pPr>
      <w:r w:rsidRPr="003662C0">
        <w:rPr>
          <w:rFonts w:ascii="Times New Roman" w:hAnsi="Times New Roman"/>
          <w:sz w:val="28"/>
          <w:szCs w:val="28"/>
          <w:lang w:val="uk-UA"/>
        </w:rPr>
        <w:t>Чим більше у власному досвіді підлітка буде життєво значимих установок, тим впевненішим він себе почуватиме і тим сильнішим буде його спротив життєвим негараздам у тому числі і суїциду. Формування у дитини, а потім у підлітка таких установок є основою профілактичної роботи з попередження суїцидальної поведінки.</w:t>
      </w:r>
    </w:p>
    <w:p w:rsidR="005D19FF" w:rsidRPr="00FB0733" w:rsidRDefault="005D19FF" w:rsidP="007364BB">
      <w:pPr>
        <w:spacing w:after="0" w:line="360" w:lineRule="auto"/>
        <w:ind w:firstLine="708"/>
        <w:jc w:val="both"/>
        <w:rPr>
          <w:rFonts w:ascii="Times New Roman" w:hAnsi="Times New Roman"/>
          <w:sz w:val="28"/>
          <w:szCs w:val="28"/>
          <w:lang w:val="uk-UA" w:eastAsia="ru-RU"/>
        </w:rPr>
      </w:pPr>
      <w:r w:rsidRPr="00FB0733">
        <w:rPr>
          <w:rFonts w:ascii="Times New Roman" w:hAnsi="Times New Roman"/>
          <w:sz w:val="28"/>
          <w:szCs w:val="28"/>
          <w:bdr w:val="none" w:sz="0" w:space="0" w:color="auto" w:frame="1"/>
          <w:lang w:val="uk-UA" w:eastAsia="ru-RU"/>
        </w:rPr>
        <w:t xml:space="preserve">Таким чином, </w:t>
      </w:r>
      <w:r>
        <w:rPr>
          <w:rFonts w:ascii="Times New Roman" w:hAnsi="Times New Roman"/>
          <w:sz w:val="28"/>
          <w:szCs w:val="28"/>
          <w:bdr w:val="none" w:sz="0" w:space="0" w:color="auto" w:frame="1"/>
          <w:lang w:val="uk-UA" w:eastAsia="ru-RU"/>
        </w:rPr>
        <w:t>важливу</w:t>
      </w:r>
      <w:r w:rsidRPr="00FB0733">
        <w:rPr>
          <w:rFonts w:ascii="Times New Roman" w:hAnsi="Times New Roman"/>
          <w:sz w:val="28"/>
          <w:szCs w:val="28"/>
          <w:bdr w:val="none" w:sz="0" w:space="0" w:color="auto" w:frame="1"/>
          <w:lang w:val="uk-UA" w:eastAsia="ru-RU"/>
        </w:rPr>
        <w:t xml:space="preserve"> роль відіграє </w:t>
      </w:r>
      <w:r>
        <w:rPr>
          <w:rFonts w:ascii="Times New Roman" w:hAnsi="Times New Roman"/>
          <w:sz w:val="28"/>
          <w:szCs w:val="28"/>
          <w:bdr w:val="none" w:sz="0" w:space="0" w:color="auto" w:frame="1"/>
          <w:lang w:val="uk-UA" w:eastAsia="ru-RU"/>
        </w:rPr>
        <w:t xml:space="preserve">ступінь довіри між підлітком і </w:t>
      </w:r>
      <w:r w:rsidRPr="00FB0733">
        <w:rPr>
          <w:rFonts w:ascii="Times New Roman" w:hAnsi="Times New Roman"/>
          <w:sz w:val="28"/>
          <w:szCs w:val="28"/>
          <w:bdr w:val="none" w:sz="0" w:space="0" w:color="auto" w:frame="1"/>
          <w:lang w:val="uk-UA" w:eastAsia="ru-RU"/>
        </w:rPr>
        <w:t xml:space="preserve">педагогом. У дитини </w:t>
      </w:r>
      <w:r>
        <w:rPr>
          <w:rFonts w:ascii="Times New Roman" w:hAnsi="Times New Roman"/>
          <w:sz w:val="28"/>
          <w:szCs w:val="28"/>
          <w:bdr w:val="none" w:sz="0" w:space="0" w:color="auto" w:frame="1"/>
          <w:lang w:val="uk-UA" w:eastAsia="ru-RU"/>
        </w:rPr>
        <w:t xml:space="preserve">завжди </w:t>
      </w:r>
      <w:r w:rsidRPr="00FB0733">
        <w:rPr>
          <w:rFonts w:ascii="Times New Roman" w:hAnsi="Times New Roman"/>
          <w:sz w:val="28"/>
          <w:szCs w:val="28"/>
          <w:bdr w:val="none" w:sz="0" w:space="0" w:color="auto" w:frame="1"/>
          <w:lang w:val="uk-UA" w:eastAsia="ru-RU"/>
        </w:rPr>
        <w:t>має бути можливість поділитися з кимось</w:t>
      </w:r>
      <w:r>
        <w:rPr>
          <w:rFonts w:ascii="Times New Roman" w:hAnsi="Times New Roman"/>
          <w:sz w:val="28"/>
          <w:szCs w:val="28"/>
          <w:bdr w:val="none" w:sz="0" w:space="0" w:color="auto" w:frame="1"/>
          <w:lang w:val="uk-UA" w:eastAsia="ru-RU"/>
        </w:rPr>
        <w:t>, кому довіряєш,</w:t>
      </w:r>
      <w:r w:rsidRPr="00FB0733">
        <w:rPr>
          <w:rFonts w:ascii="Times New Roman" w:hAnsi="Times New Roman"/>
          <w:sz w:val="28"/>
          <w:szCs w:val="28"/>
          <w:bdr w:val="none" w:sz="0" w:space="0" w:color="auto" w:frame="1"/>
          <w:lang w:val="uk-UA" w:eastAsia="ru-RU"/>
        </w:rPr>
        <w:t xml:space="preserve"> </w:t>
      </w:r>
      <w:r>
        <w:rPr>
          <w:rFonts w:ascii="Times New Roman" w:hAnsi="Times New Roman"/>
          <w:sz w:val="28"/>
          <w:szCs w:val="28"/>
          <w:bdr w:val="none" w:sz="0" w:space="0" w:color="auto" w:frame="1"/>
          <w:lang w:val="uk-UA" w:eastAsia="ru-RU"/>
        </w:rPr>
        <w:t xml:space="preserve">а тим більше </w:t>
      </w:r>
      <w:r w:rsidRPr="00FB0733">
        <w:rPr>
          <w:rFonts w:ascii="Times New Roman" w:hAnsi="Times New Roman"/>
          <w:sz w:val="28"/>
          <w:szCs w:val="28"/>
          <w:bdr w:val="none" w:sz="0" w:space="0" w:color="auto" w:frame="1"/>
          <w:lang w:val="uk-UA" w:eastAsia="ru-RU"/>
        </w:rPr>
        <w:t xml:space="preserve">з </w:t>
      </w:r>
      <w:r>
        <w:rPr>
          <w:rFonts w:ascii="Times New Roman" w:hAnsi="Times New Roman"/>
          <w:sz w:val="28"/>
          <w:szCs w:val="28"/>
          <w:bdr w:val="none" w:sz="0" w:space="0" w:color="auto" w:frame="1"/>
          <w:lang w:val="uk-UA" w:eastAsia="ru-RU"/>
        </w:rPr>
        <w:t xml:space="preserve">досвідченою людиною, </w:t>
      </w:r>
      <w:r w:rsidRPr="00FB0733">
        <w:rPr>
          <w:rFonts w:ascii="Times New Roman" w:hAnsi="Times New Roman"/>
          <w:sz w:val="28"/>
          <w:szCs w:val="28"/>
          <w:bdr w:val="none" w:sz="0" w:space="0" w:color="auto" w:frame="1"/>
          <w:lang w:val="uk-UA" w:eastAsia="ru-RU"/>
        </w:rPr>
        <w:t xml:space="preserve">своїми </w:t>
      </w:r>
      <w:r>
        <w:rPr>
          <w:rFonts w:ascii="Times New Roman" w:hAnsi="Times New Roman"/>
          <w:sz w:val="28"/>
          <w:szCs w:val="28"/>
          <w:bdr w:val="none" w:sz="0" w:space="0" w:color="auto" w:frame="1"/>
          <w:lang w:val="uk-UA" w:eastAsia="ru-RU"/>
        </w:rPr>
        <w:t xml:space="preserve">думками, переживаннями, </w:t>
      </w:r>
      <w:r w:rsidRPr="00FB0733">
        <w:rPr>
          <w:rFonts w:ascii="Times New Roman" w:hAnsi="Times New Roman"/>
          <w:sz w:val="28"/>
          <w:szCs w:val="28"/>
          <w:bdr w:val="none" w:sz="0" w:space="0" w:color="auto" w:frame="1"/>
          <w:lang w:val="uk-UA" w:eastAsia="ru-RU"/>
        </w:rPr>
        <w:t xml:space="preserve">сумнівами, </w:t>
      </w:r>
      <w:r>
        <w:rPr>
          <w:rFonts w:ascii="Times New Roman" w:hAnsi="Times New Roman"/>
          <w:sz w:val="28"/>
          <w:szCs w:val="28"/>
          <w:bdr w:val="none" w:sz="0" w:space="0" w:color="auto" w:frame="1"/>
          <w:lang w:val="uk-UA" w:eastAsia="ru-RU"/>
        </w:rPr>
        <w:t>проблемами</w:t>
      </w:r>
      <w:r w:rsidRPr="00FB0733">
        <w:rPr>
          <w:rFonts w:ascii="Times New Roman" w:hAnsi="Times New Roman"/>
          <w:sz w:val="28"/>
          <w:szCs w:val="28"/>
          <w:bdr w:val="none" w:sz="0" w:space="0" w:color="auto" w:frame="1"/>
          <w:lang w:val="uk-UA" w:eastAsia="ru-RU"/>
        </w:rPr>
        <w:t xml:space="preserve"> тощо, </w:t>
      </w:r>
      <w:r>
        <w:rPr>
          <w:rFonts w:ascii="Times New Roman" w:hAnsi="Times New Roman"/>
          <w:sz w:val="28"/>
          <w:szCs w:val="28"/>
          <w:bdr w:val="none" w:sz="0" w:space="0" w:color="auto" w:frame="1"/>
          <w:lang w:val="uk-UA" w:eastAsia="ru-RU"/>
        </w:rPr>
        <w:t xml:space="preserve">і </w:t>
      </w:r>
      <w:r w:rsidRPr="00FB0733">
        <w:rPr>
          <w:rFonts w:ascii="Times New Roman" w:hAnsi="Times New Roman"/>
          <w:sz w:val="28"/>
          <w:szCs w:val="28"/>
          <w:bdr w:val="none" w:sz="0" w:space="0" w:color="auto" w:frame="1"/>
          <w:lang w:val="uk-UA" w:eastAsia="ru-RU"/>
        </w:rPr>
        <w:t xml:space="preserve">тоді </w:t>
      </w:r>
      <w:r>
        <w:rPr>
          <w:rFonts w:ascii="Times New Roman" w:hAnsi="Times New Roman"/>
          <w:sz w:val="28"/>
          <w:szCs w:val="28"/>
          <w:bdr w:val="none" w:sz="0" w:space="0" w:color="auto" w:frame="1"/>
          <w:lang w:val="uk-UA" w:eastAsia="ru-RU"/>
        </w:rPr>
        <w:t xml:space="preserve">своєчасна допомога не дасть загнати її у безвихідь і компроміс буде знайдений. </w:t>
      </w:r>
    </w:p>
    <w:p w:rsidR="005D19FF" w:rsidRPr="00FB0733" w:rsidRDefault="005D19FF" w:rsidP="007364BB">
      <w:pPr>
        <w:spacing w:before="100" w:beforeAutospacing="1" w:after="0" w:line="360" w:lineRule="auto"/>
        <w:ind w:firstLine="709"/>
        <w:jc w:val="both"/>
        <w:outlineLvl w:val="2"/>
        <w:rPr>
          <w:rFonts w:ascii="Times New Roman" w:hAnsi="Times New Roman"/>
          <w:b/>
          <w:bCs/>
          <w:sz w:val="28"/>
          <w:szCs w:val="28"/>
          <w:lang w:val="uk-UA" w:eastAsia="ru-RU"/>
        </w:rPr>
      </w:pPr>
      <w:r w:rsidRPr="00FB0733">
        <w:rPr>
          <w:rFonts w:ascii="Times New Roman" w:hAnsi="Times New Roman"/>
          <w:b/>
          <w:bCs/>
          <w:sz w:val="28"/>
          <w:szCs w:val="28"/>
          <w:lang w:val="uk-UA" w:eastAsia="ru-RU"/>
        </w:rPr>
        <w:t>3) вплив ЗМІ та Інтернет-мереж на формування світосприйняття неповнолітніх</w:t>
      </w:r>
    </w:p>
    <w:p w:rsidR="005D19FF" w:rsidRDefault="005D19FF" w:rsidP="007364BB">
      <w:pPr>
        <w:spacing w:after="0" w:line="360" w:lineRule="auto"/>
        <w:ind w:firstLine="708"/>
        <w:jc w:val="both"/>
        <w:rPr>
          <w:rFonts w:ascii="Times New Roman" w:hAnsi="Times New Roman"/>
          <w:color w:val="000000"/>
          <w:sz w:val="28"/>
          <w:szCs w:val="28"/>
          <w:lang w:val="uk-UA"/>
        </w:rPr>
      </w:pPr>
      <w:r w:rsidRPr="00FB0733">
        <w:rPr>
          <w:rFonts w:ascii="Times New Roman" w:hAnsi="Times New Roman"/>
          <w:sz w:val="28"/>
          <w:szCs w:val="28"/>
          <w:lang w:val="uk-UA"/>
        </w:rPr>
        <w:t>Масова комунікація це невід’ємна частина життя людини.</w:t>
      </w:r>
      <w:r>
        <w:rPr>
          <w:rFonts w:ascii="Times New Roman" w:hAnsi="Times New Roman"/>
          <w:sz w:val="28"/>
          <w:szCs w:val="28"/>
          <w:lang w:val="uk-UA"/>
        </w:rPr>
        <w:t xml:space="preserve"> Під її впливом відбувається формування особистості і суспільної думки, а також вплив на них, змінюються смаки, мода, пріоритети. Загалом, відбувається перенасичення інформацією, а її зміст далеко не завжди відповідає дійсності і здоровому глузду, тому підлітку дуже важко добратися до суті, тим більше коли її немає. </w:t>
      </w:r>
      <w:r w:rsidRPr="00FB0733">
        <w:rPr>
          <w:rFonts w:ascii="Times New Roman" w:hAnsi="Times New Roman"/>
          <w:sz w:val="28"/>
          <w:szCs w:val="28"/>
        </w:rPr>
        <w:t>Психолог Міланського університету Е. Бароло писав, що «інформація, яка поступає в свідомість у виді зримого образу, безпосередньо та без критичного аналізу входить у найпотаємніші куточки нашої психіки»</w:t>
      </w:r>
      <w:r w:rsidRPr="00FB0733">
        <w:rPr>
          <w:rFonts w:ascii="Times New Roman" w:hAnsi="Times New Roman"/>
          <w:sz w:val="28"/>
          <w:szCs w:val="28"/>
          <w:lang w:val="uk-UA"/>
        </w:rPr>
        <w:t>.</w:t>
      </w:r>
      <w:r w:rsidRPr="00FB0733">
        <w:rPr>
          <w:rFonts w:ascii="Times New Roman" w:hAnsi="Times New Roman"/>
          <w:sz w:val="28"/>
          <w:szCs w:val="28"/>
        </w:rPr>
        <w:t xml:space="preserve"> </w:t>
      </w:r>
      <w:r>
        <w:rPr>
          <w:rFonts w:ascii="Times New Roman" w:hAnsi="Times New Roman"/>
          <w:sz w:val="28"/>
          <w:szCs w:val="28"/>
          <w:lang w:val="uk-UA"/>
        </w:rPr>
        <w:t xml:space="preserve">Ряд досліджень свідчать про збільшення молодіжної злочинності, суїцидів у півтора рази, підліткової – у два рази. Дані досліджень показали, що значна частина молоді (більше 30%) наслідує поведінку своїх телегероїв, життєве кредо яких «кожен сам за себе», а отже у житті молоді не залишається місця милосердю, взаємодопомозі, співчуттю та іншим «сентиментальностям». Вплив ЗМІ на сучасну людину досить значний, тим більше, коли це молодь, і ще більше, коли це вплив деструктивного змісту </w:t>
      </w:r>
      <w:r>
        <w:rPr>
          <w:rFonts w:ascii="Times New Roman" w:hAnsi="Times New Roman"/>
          <w:color w:val="000000"/>
          <w:sz w:val="28"/>
          <w:szCs w:val="28"/>
          <w:lang w:val="uk-UA"/>
        </w:rPr>
        <w:t>[36</w:t>
      </w:r>
      <w:r w:rsidRPr="00FB0733">
        <w:rPr>
          <w:rFonts w:ascii="Times New Roman" w:hAnsi="Times New Roman"/>
          <w:color w:val="000000"/>
          <w:sz w:val="28"/>
          <w:szCs w:val="28"/>
          <w:lang w:val="uk-UA"/>
        </w:rPr>
        <w:t>].</w:t>
      </w:r>
    </w:p>
    <w:p w:rsidR="005D19FF" w:rsidRPr="00A403D6" w:rsidRDefault="005D19FF" w:rsidP="007364BB">
      <w:pPr>
        <w:spacing w:after="0" w:line="360" w:lineRule="auto"/>
        <w:ind w:firstLine="708"/>
        <w:jc w:val="both"/>
        <w:rPr>
          <w:rFonts w:ascii="Times New Roman" w:hAnsi="Times New Roman"/>
          <w:sz w:val="28"/>
          <w:szCs w:val="28"/>
          <w:lang w:val="uk-UA"/>
        </w:rPr>
      </w:pPr>
      <w:r>
        <w:rPr>
          <w:rFonts w:ascii="Times New Roman" w:hAnsi="Times New Roman"/>
          <w:color w:val="000000"/>
          <w:sz w:val="28"/>
          <w:szCs w:val="28"/>
          <w:lang w:val="uk-UA"/>
        </w:rPr>
        <w:t xml:space="preserve">Медіа виховання має бути першочерговою задачею держави у цій сфері, де створюються умови для розвитку моральних і духовних цінностей для всіх людей, починаючи з малечі (мультиплікаційні фільми у тому числі). </w:t>
      </w:r>
    </w:p>
    <w:p w:rsidR="005D19FF" w:rsidRDefault="005D19FF" w:rsidP="007364BB">
      <w:pPr>
        <w:spacing w:after="0"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На підтвердження сказаного вище, можна навести приклад Німеччини, коли трансляція на телебаченні серіалу «Смерть студента», кожна серія якого починалася суїцидом студента під колесами поїзду, призвела до збільшення на 175% актів суїциду серед молоді таким же самим способом.</w:t>
      </w:r>
    </w:p>
    <w:p w:rsidR="005D19FF" w:rsidRPr="00170CA0" w:rsidRDefault="005D19FF" w:rsidP="007364BB">
      <w:pPr>
        <w:spacing w:after="0" w:line="360" w:lineRule="auto"/>
        <w:ind w:firstLine="708"/>
        <w:jc w:val="both"/>
        <w:rPr>
          <w:rFonts w:ascii="Times New Roman" w:hAnsi="Times New Roman"/>
          <w:sz w:val="28"/>
          <w:szCs w:val="28"/>
          <w:lang w:val="uk-UA"/>
        </w:rPr>
      </w:pPr>
      <w:r w:rsidRPr="00170CA0">
        <w:rPr>
          <w:rFonts w:ascii="Times New Roman" w:hAnsi="Times New Roman"/>
          <w:color w:val="000000"/>
          <w:sz w:val="28"/>
          <w:szCs w:val="28"/>
          <w:lang w:val="uk-UA"/>
        </w:rPr>
        <w:t xml:space="preserve">В </w:t>
      </w:r>
      <w:r>
        <w:rPr>
          <w:rFonts w:ascii="Times New Roman" w:hAnsi="Times New Roman"/>
          <w:color w:val="000000"/>
          <w:sz w:val="28"/>
          <w:szCs w:val="28"/>
          <w:lang w:val="uk-UA"/>
        </w:rPr>
        <w:t>Авст</w:t>
      </w:r>
      <w:r w:rsidRPr="00170CA0">
        <w:rPr>
          <w:rFonts w:ascii="Times New Roman" w:hAnsi="Times New Roman"/>
          <w:color w:val="000000"/>
          <w:sz w:val="28"/>
          <w:szCs w:val="28"/>
          <w:lang w:val="uk-UA"/>
        </w:rPr>
        <w:t xml:space="preserve">рії, у 80-х роках минулого століття, був проведений своєрідний і у той же час достатньо ефективний експеримент, </w:t>
      </w:r>
      <w:r>
        <w:rPr>
          <w:rFonts w:ascii="Times New Roman" w:hAnsi="Times New Roman"/>
          <w:color w:val="000000"/>
          <w:sz w:val="28"/>
          <w:szCs w:val="28"/>
          <w:lang w:val="uk-UA"/>
        </w:rPr>
        <w:t>організований</w:t>
      </w:r>
      <w:r w:rsidRPr="00170CA0">
        <w:rPr>
          <w:rFonts w:ascii="Times New Roman" w:hAnsi="Times New Roman"/>
          <w:color w:val="000000"/>
          <w:sz w:val="28"/>
          <w:szCs w:val="28"/>
          <w:lang w:val="uk-UA"/>
        </w:rPr>
        <w:t xml:space="preserve"> спільно з </w:t>
      </w:r>
      <w:r w:rsidRPr="00170CA0">
        <w:rPr>
          <w:rFonts w:ascii="Times New Roman" w:hAnsi="Times New Roman"/>
          <w:sz w:val="28"/>
          <w:szCs w:val="28"/>
          <w:shd w:val="clear" w:color="auto" w:fill="FFFFFF"/>
          <w:lang w:val="uk-UA"/>
        </w:rPr>
        <w:t xml:space="preserve">Віденським Центром Кризової допомоги </w:t>
      </w:r>
      <w:r>
        <w:rPr>
          <w:rFonts w:ascii="Times New Roman" w:hAnsi="Times New Roman"/>
          <w:sz w:val="28"/>
          <w:szCs w:val="28"/>
          <w:shd w:val="clear" w:color="auto" w:fill="FFFFFF"/>
          <w:lang w:val="uk-UA"/>
        </w:rPr>
        <w:t>і</w:t>
      </w:r>
      <w:r w:rsidRPr="00170CA0">
        <w:rPr>
          <w:rFonts w:ascii="Times New Roman" w:hAnsi="Times New Roman"/>
          <w:sz w:val="28"/>
          <w:szCs w:val="28"/>
          <w:shd w:val="clear" w:color="auto" w:fill="FFFFFF"/>
          <w:lang w:val="uk-UA"/>
        </w:rPr>
        <w:t xml:space="preserve"> співробітниками Віденського метрополітену</w:t>
      </w:r>
      <w:r>
        <w:rPr>
          <w:rFonts w:ascii="Times New Roman" w:hAnsi="Times New Roman"/>
          <w:sz w:val="28"/>
          <w:szCs w:val="28"/>
          <w:shd w:val="clear" w:color="auto" w:fill="FFFFFF"/>
          <w:lang w:val="uk-UA"/>
        </w:rPr>
        <w:t>, змістом якого було не висвітлювати або хоча б не надавати резонансу смерті під колесами поїздів у метрополітені. Такі дії дали результати вже через місяць – зменшення кількості смертей у метро майже в три рази.</w:t>
      </w:r>
    </w:p>
    <w:p w:rsidR="005D19FF" w:rsidRPr="00FB0733" w:rsidRDefault="005D19FF" w:rsidP="007364B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Створення ЗМІ сенсації з суїцидальних спроб або завершених суїцидів відомих людей чи то улюблених кумирів дуже негативно впливає на незрілу підліткову психіку і як результат може спровокувати хвилю наслідуючих самогубств (ефект Вертера). Прикладом таких дій можна навести самогубства дівчат-фанаток Ігоря Соріна, соліста групи «Иванушки-</w:t>
      </w:r>
      <w:r>
        <w:rPr>
          <w:rFonts w:ascii="Times New Roman" w:hAnsi="Times New Roman"/>
          <w:sz w:val="28"/>
          <w:szCs w:val="28"/>
          <w:lang w:val="en-US"/>
        </w:rPr>
        <w:t>International</w:t>
      </w:r>
      <w:r>
        <w:rPr>
          <w:rFonts w:ascii="Times New Roman" w:hAnsi="Times New Roman"/>
          <w:sz w:val="28"/>
          <w:szCs w:val="28"/>
          <w:lang w:val="uk-UA"/>
        </w:rPr>
        <w:t>», які повторили загибель свого кумира, закінчивши свої життя падінням з висоти.</w:t>
      </w:r>
    </w:p>
    <w:p w:rsidR="005D19FF" w:rsidRPr="00FB0733" w:rsidRDefault="005D19FF" w:rsidP="007364B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Свого часу</w:t>
      </w:r>
      <w:r w:rsidRPr="00FB0733">
        <w:rPr>
          <w:rFonts w:ascii="Times New Roman" w:hAnsi="Times New Roman"/>
          <w:sz w:val="28"/>
          <w:szCs w:val="28"/>
          <w:lang w:val="uk-UA"/>
        </w:rPr>
        <w:t xml:space="preserve"> </w:t>
      </w:r>
      <w:r>
        <w:rPr>
          <w:rFonts w:ascii="Times New Roman" w:hAnsi="Times New Roman"/>
          <w:sz w:val="28"/>
          <w:szCs w:val="28"/>
          <w:lang w:val="uk-UA"/>
        </w:rPr>
        <w:t>Україною про</w:t>
      </w:r>
      <w:r w:rsidRPr="00FB0733">
        <w:rPr>
          <w:rFonts w:ascii="Times New Roman" w:hAnsi="Times New Roman"/>
          <w:sz w:val="28"/>
          <w:szCs w:val="28"/>
          <w:lang w:val="uk-UA"/>
        </w:rPr>
        <w:t xml:space="preserve">котилася хвиля підліткових самогубств, викликаних активністю «груп смерті» в соціальних мережах. За даними Національної поліції України, тільки в одній такій спільноті було виявлено більше двох сотень активних користувачів з України. Протягом 2013–2016 рр. у соціальній мережі «ВКонтакте» було створено декілька віртуальних спільнот, де відкрито пропагувався суїцид, до якого схиляли підлітків і дітей. «Киты плывут вверх», «Разбуди меня в 4.20», «f57», «f58», «Тихий дом», «Рина», «Ня.пока», «Море китов», «50 дней до моего…» – це назви «груп смерті» в мережі «ВКонтакте». Доступ до цих груп суворо обмежений, членство здійснюється на розсуд адміністраторів, які самі обирають передплатників і пропонують пограти у «квест»: по наростаючій виконувати різноманітні завдання аж до нанесення собі каліцтва, а потім піти з життя. </w:t>
      </w:r>
      <w:r>
        <w:rPr>
          <w:rFonts w:ascii="Times New Roman" w:hAnsi="Times New Roman"/>
          <w:sz w:val="28"/>
          <w:szCs w:val="28"/>
          <w:lang w:val="uk-UA"/>
        </w:rPr>
        <w:t>Д</w:t>
      </w:r>
      <w:r w:rsidRPr="00FB0733">
        <w:rPr>
          <w:rFonts w:ascii="Times New Roman" w:hAnsi="Times New Roman"/>
          <w:sz w:val="28"/>
          <w:szCs w:val="28"/>
          <w:lang w:val="uk-UA"/>
        </w:rPr>
        <w:t>іти слухняно виконують усе, що наказують віртуальні злочинці. Як стверджують психологи, розрахунок на незахищеність, вразливість дитячої психіки, на вміння нібито співпереживати. Адже проблем у такому віці багато: і нерозділене кохання, й різні хвороби, й матеріальна скрута. А тут з’являється хтось, хто розуміє тебе, бо сам іще недавно таким був. Затягнувши до своїх лабет, такі співрозмовники штовхають дітей до самогубства. Не гребують і погрозами чи залякуванням</w:t>
      </w:r>
      <w:r>
        <w:rPr>
          <w:rFonts w:ascii="Times New Roman" w:hAnsi="Times New Roman"/>
          <w:sz w:val="28"/>
          <w:szCs w:val="28"/>
          <w:lang w:val="uk-UA"/>
        </w:rPr>
        <w:t xml:space="preserve"> </w:t>
      </w:r>
      <w:r w:rsidRPr="007401F1">
        <w:rPr>
          <w:rFonts w:ascii="Times New Roman" w:hAnsi="Times New Roman"/>
          <w:sz w:val="28"/>
          <w:szCs w:val="28"/>
          <w:lang w:val="uk-UA"/>
        </w:rPr>
        <w:t>[37, С. 3, 4, 7].</w:t>
      </w:r>
      <w:r>
        <w:rPr>
          <w:rFonts w:ascii="Times New Roman" w:hAnsi="Times New Roman"/>
          <w:lang w:val="uk-UA"/>
        </w:rPr>
        <w:t xml:space="preserve"> </w:t>
      </w:r>
      <w:r w:rsidRPr="004B3786">
        <w:rPr>
          <w:rFonts w:ascii="Times New Roman" w:hAnsi="Times New Roman"/>
          <w:color w:val="000000"/>
          <w:sz w:val="28"/>
          <w:szCs w:val="28"/>
          <w:lang w:val="uk-UA"/>
        </w:rPr>
        <w:t xml:space="preserve">У цій ситуації знову має місце брак батьківської любові та уваги у житті дитини, </w:t>
      </w:r>
      <w:r>
        <w:rPr>
          <w:rFonts w:ascii="Times New Roman" w:hAnsi="Times New Roman"/>
          <w:color w:val="000000"/>
          <w:sz w:val="28"/>
          <w:szCs w:val="28"/>
          <w:lang w:val="uk-UA"/>
        </w:rPr>
        <w:t xml:space="preserve">байдужість рідних до </w:t>
      </w:r>
      <w:r w:rsidRPr="004B3786">
        <w:rPr>
          <w:rFonts w:ascii="Times New Roman" w:hAnsi="Times New Roman"/>
          <w:color w:val="000000"/>
          <w:sz w:val="28"/>
          <w:szCs w:val="28"/>
          <w:lang w:val="uk-UA"/>
        </w:rPr>
        <w:t>її пробл</w:t>
      </w:r>
      <w:r>
        <w:rPr>
          <w:rFonts w:ascii="Times New Roman" w:hAnsi="Times New Roman"/>
          <w:color w:val="000000"/>
          <w:sz w:val="28"/>
          <w:szCs w:val="28"/>
          <w:lang w:val="uk-UA"/>
        </w:rPr>
        <w:t>ем, переживань, почуттів тощо</w:t>
      </w:r>
      <w:r w:rsidRPr="004B3786">
        <w:rPr>
          <w:rFonts w:ascii="Times New Roman" w:hAnsi="Times New Roman"/>
          <w:color w:val="000000"/>
          <w:sz w:val="28"/>
          <w:szCs w:val="28"/>
          <w:lang w:val="uk-UA"/>
        </w:rPr>
        <w:t>.</w:t>
      </w:r>
    </w:p>
    <w:p w:rsidR="005D19FF" w:rsidRPr="00FB0733" w:rsidRDefault="005D19FF" w:rsidP="007364BB">
      <w:pPr>
        <w:spacing w:after="0" w:line="360" w:lineRule="auto"/>
        <w:ind w:firstLine="708"/>
        <w:jc w:val="both"/>
        <w:rPr>
          <w:rFonts w:ascii="Times New Roman" w:hAnsi="Times New Roman"/>
          <w:sz w:val="28"/>
          <w:szCs w:val="28"/>
          <w:lang w:val="uk-UA"/>
        </w:rPr>
      </w:pPr>
      <w:r w:rsidRPr="00FB0733">
        <w:rPr>
          <w:rFonts w:ascii="Times New Roman" w:hAnsi="Times New Roman"/>
          <w:sz w:val="28"/>
          <w:szCs w:val="28"/>
          <w:lang w:val="uk-UA"/>
        </w:rPr>
        <w:t>Усі ці проблеми нині дуже гострі в суспільстві. Це не проблеми окремих родин - це наслідок загальних недопрацювань та невміння спілкуватися. Коли дорослій людині чи тим більше дитині бракує уваги, спілкування, розуміння в реальному світі, вона неодмінно шукатиме його у віртуальному, адже там усе простіше, нема обмежень, там легко знайти спільну мову та однодумців. Однак уже в цьому криється великий ризик: не просто втратити контакт, а втратити саму дитину, як це відбувається з тими, хто з тих чи інших причин потрапив до груп смерті</w:t>
      </w:r>
      <w:r>
        <w:rPr>
          <w:rFonts w:ascii="Times New Roman" w:hAnsi="Times New Roman"/>
          <w:sz w:val="28"/>
          <w:szCs w:val="28"/>
          <w:lang w:val="uk-UA"/>
        </w:rPr>
        <w:t xml:space="preserve"> </w:t>
      </w:r>
      <w:r w:rsidRPr="00644B7D">
        <w:rPr>
          <w:rFonts w:ascii="Times New Roman" w:hAnsi="Times New Roman"/>
          <w:sz w:val="28"/>
          <w:szCs w:val="28"/>
          <w:lang w:val="uk-UA"/>
        </w:rPr>
        <w:t>[38].</w:t>
      </w:r>
    </w:p>
    <w:p w:rsidR="005D19FF" w:rsidRDefault="005D19FF" w:rsidP="007364B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Через мережу Інтернет сьогодні діти зтикаються </w:t>
      </w:r>
      <w:r w:rsidRPr="00FB0733">
        <w:rPr>
          <w:rFonts w:ascii="Times New Roman" w:hAnsi="Times New Roman"/>
          <w:sz w:val="28"/>
          <w:szCs w:val="28"/>
          <w:lang w:val="uk-UA"/>
        </w:rPr>
        <w:t>з агресивними нападами, які називають кібербулінгом. Кібербулінг – це жорстокі</w:t>
      </w:r>
      <w:r>
        <w:rPr>
          <w:rFonts w:ascii="Times New Roman" w:hAnsi="Times New Roman"/>
          <w:sz w:val="28"/>
          <w:szCs w:val="28"/>
          <w:lang w:val="uk-UA"/>
        </w:rPr>
        <w:t xml:space="preserve"> та образливі</w:t>
      </w:r>
      <w:r w:rsidRPr="00FB0733">
        <w:rPr>
          <w:rFonts w:ascii="Times New Roman" w:hAnsi="Times New Roman"/>
          <w:sz w:val="28"/>
          <w:szCs w:val="28"/>
          <w:lang w:val="uk-UA"/>
        </w:rPr>
        <w:t xml:space="preserve"> дії</w:t>
      </w:r>
      <w:r>
        <w:rPr>
          <w:rFonts w:ascii="Times New Roman" w:hAnsi="Times New Roman"/>
          <w:sz w:val="28"/>
          <w:szCs w:val="28"/>
          <w:lang w:val="uk-UA"/>
        </w:rPr>
        <w:t>, ціллю яких є принизити, скомпрометувати, нашкодити, змусити страждати та завдати болю дитині</w:t>
      </w:r>
      <w:r w:rsidRPr="00FB0733">
        <w:rPr>
          <w:rFonts w:ascii="Times New Roman" w:hAnsi="Times New Roman"/>
          <w:sz w:val="28"/>
          <w:szCs w:val="28"/>
          <w:lang w:val="uk-UA"/>
        </w:rPr>
        <w:t xml:space="preserve">, в яких використовуються інформаційно-комунікаційні засоби: мобільні телефони, електронна пошта, соціальні мережі тощо. </w:t>
      </w:r>
      <w:r>
        <w:rPr>
          <w:rFonts w:ascii="Times New Roman" w:hAnsi="Times New Roman"/>
          <w:sz w:val="28"/>
          <w:szCs w:val="28"/>
          <w:lang w:val="uk-UA"/>
        </w:rPr>
        <w:t xml:space="preserve">Ситуація стає особливо небезпечною коли цькування паралельно відбуваються у віртуальному і у реальному житті. Доступність мобільного зв’язку розширює коло дітей, які піддаються кібербулінгу, сьогодні вже і молодші класи не є виключенням. Батьки та освітяни намагаються тримати удар від віртуального злочинця, який наносить дітям цілком реальну шкоду </w:t>
      </w:r>
    </w:p>
    <w:p w:rsidR="005D19FF" w:rsidRPr="00FB0733" w:rsidRDefault="005D19FF" w:rsidP="007364BB">
      <w:pPr>
        <w:spacing w:after="0" w:line="360" w:lineRule="auto"/>
        <w:ind w:firstLine="708"/>
        <w:jc w:val="both"/>
        <w:rPr>
          <w:rFonts w:ascii="Times New Roman" w:hAnsi="Times New Roman"/>
          <w:sz w:val="28"/>
          <w:szCs w:val="28"/>
          <w:lang w:val="uk-UA"/>
        </w:rPr>
      </w:pPr>
      <w:r w:rsidRPr="00FB0733">
        <w:rPr>
          <w:rFonts w:ascii="Times New Roman" w:hAnsi="Times New Roman"/>
          <w:sz w:val="28"/>
          <w:szCs w:val="28"/>
          <w:lang w:val="uk-UA"/>
        </w:rPr>
        <w:t xml:space="preserve">Проблема кібербулінгу в сучасному інформаційному просторі є вкрай нагальною й актуальною, адже значна кількість дітей та молоді потерпають від психологічного та соціального насильства і страждають від емоційних реакцій. Кібербулінг є небезпечним через свою анонімність, неможливість визначити джерело знущань, а отже, потрібна допомога з боку дорослих і фахівців. Процес соціалізації молодих людей, які стали жертвами кібербулінгу, зазнає деформацій, але вони піддаються корекції, зокрема через зміни в соціально-педагогічних механізмах </w:t>
      </w:r>
      <w:r w:rsidRPr="00766EC1">
        <w:rPr>
          <w:rFonts w:ascii="Times New Roman" w:hAnsi="Times New Roman"/>
          <w:sz w:val="28"/>
          <w:szCs w:val="28"/>
          <w:lang w:val="uk-UA"/>
        </w:rPr>
        <w:t>соціалізації [39</w:t>
      </w:r>
      <w:r>
        <w:rPr>
          <w:rFonts w:ascii="Times New Roman" w:hAnsi="Times New Roman"/>
          <w:sz w:val="28"/>
          <w:szCs w:val="28"/>
          <w:lang w:val="uk-UA"/>
        </w:rPr>
        <w:t>].</w:t>
      </w:r>
    </w:p>
    <w:p w:rsidR="005D19FF" w:rsidRDefault="005D19FF" w:rsidP="007364B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Таким чином</w:t>
      </w:r>
      <w:r w:rsidRPr="00FB0733">
        <w:rPr>
          <w:rFonts w:ascii="Times New Roman" w:hAnsi="Times New Roman"/>
          <w:sz w:val="28"/>
          <w:szCs w:val="28"/>
          <w:lang w:val="uk-UA"/>
        </w:rPr>
        <w:t xml:space="preserve">, </w:t>
      </w:r>
      <w:r>
        <w:rPr>
          <w:rFonts w:ascii="Times New Roman" w:hAnsi="Times New Roman"/>
          <w:sz w:val="28"/>
          <w:szCs w:val="28"/>
          <w:lang w:val="uk-UA"/>
        </w:rPr>
        <w:t xml:space="preserve">найнижчий рівень культури, </w:t>
      </w:r>
      <w:r w:rsidRPr="00FB0733">
        <w:rPr>
          <w:rFonts w:ascii="Times New Roman" w:hAnsi="Times New Roman"/>
          <w:sz w:val="28"/>
          <w:szCs w:val="28"/>
          <w:lang w:val="uk-UA"/>
        </w:rPr>
        <w:t>насильство в медіасфері</w:t>
      </w:r>
      <w:r>
        <w:rPr>
          <w:rFonts w:ascii="Times New Roman" w:hAnsi="Times New Roman"/>
          <w:sz w:val="28"/>
          <w:szCs w:val="28"/>
          <w:lang w:val="uk-UA"/>
        </w:rPr>
        <w:t xml:space="preserve"> та мережі Інтернет чинить</w:t>
      </w:r>
      <w:r w:rsidRPr="00FB0733">
        <w:rPr>
          <w:rFonts w:ascii="Times New Roman" w:hAnsi="Times New Roman"/>
          <w:sz w:val="28"/>
          <w:szCs w:val="28"/>
          <w:lang w:val="uk-UA"/>
        </w:rPr>
        <w:t xml:space="preserve"> негативний вплив на процес соціалізації молоді через формування девіантної поведінки, делінквентної поведінки, суїцидальних</w:t>
      </w:r>
      <w:r>
        <w:rPr>
          <w:rFonts w:ascii="Times New Roman" w:hAnsi="Times New Roman"/>
          <w:sz w:val="28"/>
          <w:szCs w:val="28"/>
          <w:lang w:val="uk-UA"/>
        </w:rPr>
        <w:t xml:space="preserve"> нахилів, апатії, депресії та ін</w:t>
      </w:r>
      <w:r w:rsidRPr="00FB0733">
        <w:rPr>
          <w:rFonts w:ascii="Times New Roman" w:hAnsi="Times New Roman"/>
          <w:sz w:val="28"/>
          <w:szCs w:val="28"/>
          <w:lang w:val="uk-UA"/>
        </w:rPr>
        <w:t>.</w:t>
      </w:r>
      <w:r>
        <w:rPr>
          <w:rFonts w:ascii="Times New Roman" w:hAnsi="Times New Roman"/>
          <w:sz w:val="28"/>
          <w:szCs w:val="28"/>
          <w:lang w:val="uk-UA"/>
        </w:rPr>
        <w:t xml:space="preserve"> Поширенню цих явищ сприяє той факт, що батьки навіть не здогадуються і не цікавляться з якою інформацією стикаються їх діти, а також те, що у них не вистачає досвіду </w:t>
      </w:r>
      <w:r w:rsidRPr="00FB0733">
        <w:rPr>
          <w:rFonts w:ascii="Times New Roman" w:hAnsi="Times New Roman"/>
          <w:sz w:val="28"/>
          <w:szCs w:val="28"/>
          <w:lang w:val="uk-UA"/>
        </w:rPr>
        <w:t>щодо вказаної комунікації в кіберпросторі</w:t>
      </w:r>
      <w:r>
        <w:rPr>
          <w:rFonts w:ascii="Times New Roman" w:hAnsi="Times New Roman"/>
          <w:sz w:val="28"/>
          <w:szCs w:val="28"/>
          <w:lang w:val="uk-UA"/>
        </w:rPr>
        <w:t>.</w:t>
      </w:r>
    </w:p>
    <w:p w:rsidR="005D19FF" w:rsidRPr="00FB0733" w:rsidRDefault="005D19FF" w:rsidP="007364BB">
      <w:pPr>
        <w:spacing w:after="0" w:line="360" w:lineRule="auto"/>
        <w:ind w:firstLine="709"/>
        <w:jc w:val="both"/>
        <w:rPr>
          <w:lang w:val="uk-UA"/>
        </w:rPr>
      </w:pPr>
      <w:r w:rsidRPr="00FB0733">
        <w:rPr>
          <w:rFonts w:ascii="Times New Roman" w:hAnsi="Times New Roman"/>
          <w:b/>
          <w:bCs/>
          <w:sz w:val="28"/>
          <w:szCs w:val="28"/>
          <w:lang w:val="uk-UA" w:eastAsia="ru-RU"/>
        </w:rPr>
        <w:t>2.3</w:t>
      </w:r>
      <w:r>
        <w:rPr>
          <w:rFonts w:ascii="Times New Roman" w:hAnsi="Times New Roman"/>
          <w:b/>
          <w:bCs/>
          <w:sz w:val="28"/>
          <w:szCs w:val="28"/>
          <w:lang w:val="uk-UA" w:eastAsia="ru-RU"/>
        </w:rPr>
        <w:t xml:space="preserve"> </w:t>
      </w:r>
      <w:r w:rsidRPr="00FB0733">
        <w:rPr>
          <w:rFonts w:ascii="Times New Roman" w:hAnsi="Times New Roman"/>
          <w:b/>
          <w:bCs/>
          <w:sz w:val="28"/>
          <w:szCs w:val="28"/>
          <w:lang w:val="uk-UA" w:eastAsia="ru-RU"/>
        </w:rPr>
        <w:t>Роль держави та її органів в системі протидії суїцидальності неповнолітніх</w:t>
      </w:r>
      <w:r w:rsidRPr="00FB0733">
        <w:rPr>
          <w:rFonts w:ascii="Times New Roman" w:hAnsi="Times New Roman"/>
          <w:sz w:val="28"/>
          <w:szCs w:val="28"/>
          <w:lang w:val="uk-UA" w:eastAsia="ru-RU"/>
        </w:rPr>
        <w:t>.</w:t>
      </w:r>
    </w:p>
    <w:p w:rsidR="005D19FF" w:rsidRPr="00992490" w:rsidRDefault="005D19FF" w:rsidP="007364BB">
      <w:pPr>
        <w:spacing w:after="0" w:line="360" w:lineRule="auto"/>
        <w:ind w:firstLine="708"/>
        <w:jc w:val="both"/>
        <w:rPr>
          <w:rFonts w:ascii="Times New Roman" w:hAnsi="Times New Roman"/>
          <w:sz w:val="28"/>
          <w:szCs w:val="28"/>
          <w:lang w:val="uk-UA"/>
        </w:rPr>
      </w:pPr>
      <w:r w:rsidRPr="00FB0733">
        <w:rPr>
          <w:rFonts w:ascii="Times New Roman" w:hAnsi="Times New Roman"/>
          <w:sz w:val="28"/>
          <w:szCs w:val="28"/>
          <w:lang w:val="uk-UA"/>
        </w:rPr>
        <w:t xml:space="preserve">Нормативно-правова база щодо профілактики суїцидальних тенденцій включає велику кількість документів, один з яких ЗУ «Про внесення зміни до статті 120 Кримінального кодексу України щодо встановлення кримінальної відповідальності за сприяння вчиненню самогубства». </w:t>
      </w:r>
      <w:r w:rsidRPr="00992490">
        <w:rPr>
          <w:rFonts w:ascii="Times New Roman" w:hAnsi="Times New Roman"/>
          <w:sz w:val="28"/>
          <w:szCs w:val="28"/>
          <w:lang w:val="uk-UA"/>
        </w:rPr>
        <w:t xml:space="preserve">Законом зазначається, що «доведення особи до самогубства або до замаху на самогубство, що є наслідком жорстокого з нею поводження, шантажу, систематичного приниження її людської гідності або систематичного протиправного примусу до дій, що суперечать її волі, схиляння до самогубства, а також інших дій, що сприяють вчиненню самогубства, - караються обмеженням волі на строк до трьох років або позбавленням волі на той самий строк». </w:t>
      </w:r>
    </w:p>
    <w:p w:rsidR="005D19FF" w:rsidRPr="00FE490D" w:rsidRDefault="005D19FF" w:rsidP="007364B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Для ефективної роботи у цьому напрямку важливе значення має </w:t>
      </w:r>
      <w:r w:rsidRPr="0072051B">
        <w:rPr>
          <w:rFonts w:ascii="Times New Roman" w:hAnsi="Times New Roman"/>
          <w:sz w:val="28"/>
          <w:szCs w:val="28"/>
          <w:lang w:val="uk-UA"/>
        </w:rPr>
        <w:t>лист МОН</w:t>
      </w:r>
      <w:r>
        <w:rPr>
          <w:rFonts w:ascii="Times New Roman" w:hAnsi="Times New Roman"/>
          <w:sz w:val="28"/>
          <w:szCs w:val="28"/>
          <w:lang w:val="uk-UA"/>
        </w:rPr>
        <w:t xml:space="preserve"> України від</w:t>
      </w:r>
      <w:r w:rsidRPr="0072051B">
        <w:rPr>
          <w:rFonts w:ascii="Times New Roman" w:hAnsi="Times New Roman"/>
          <w:sz w:val="28"/>
          <w:szCs w:val="28"/>
          <w:lang w:val="uk-UA"/>
        </w:rPr>
        <w:t xml:space="preserve"> 28.03.14 №1/9-179</w:t>
      </w:r>
      <w:r>
        <w:rPr>
          <w:rFonts w:ascii="Times New Roman" w:hAnsi="Times New Roman"/>
          <w:sz w:val="28"/>
          <w:szCs w:val="28"/>
          <w:lang w:val="uk-UA"/>
        </w:rPr>
        <w:t xml:space="preserve"> </w:t>
      </w:r>
      <w:r w:rsidRPr="0072051B">
        <w:rPr>
          <w:rFonts w:ascii="Times New Roman" w:hAnsi="Times New Roman"/>
          <w:sz w:val="28"/>
          <w:szCs w:val="28"/>
          <w:lang w:val="uk-UA"/>
        </w:rPr>
        <w:t>«</w:t>
      </w:r>
      <w:r>
        <w:rPr>
          <w:rFonts w:ascii="Times New Roman" w:hAnsi="Times New Roman"/>
          <w:sz w:val="28"/>
          <w:szCs w:val="28"/>
          <w:lang w:val="uk-UA"/>
        </w:rPr>
        <w:t>Щ</w:t>
      </w:r>
      <w:r w:rsidRPr="0072051B">
        <w:rPr>
          <w:rFonts w:ascii="Times New Roman" w:hAnsi="Times New Roman"/>
          <w:sz w:val="28"/>
          <w:szCs w:val="28"/>
          <w:lang w:val="uk-UA"/>
        </w:rPr>
        <w:t xml:space="preserve">одо профілактики суїцидальних тенденцій серед </w:t>
      </w:r>
      <w:r>
        <w:rPr>
          <w:rFonts w:ascii="Times New Roman" w:hAnsi="Times New Roman"/>
          <w:sz w:val="28"/>
          <w:szCs w:val="28"/>
          <w:lang w:val="uk-UA"/>
        </w:rPr>
        <w:t>учнів</w:t>
      </w:r>
      <w:r w:rsidRPr="0072051B">
        <w:rPr>
          <w:rFonts w:ascii="Times New Roman" w:hAnsi="Times New Roman"/>
          <w:sz w:val="28"/>
          <w:szCs w:val="28"/>
          <w:lang w:val="uk-UA"/>
        </w:rPr>
        <w:t>», яким регулює</w:t>
      </w:r>
      <w:r>
        <w:rPr>
          <w:rFonts w:ascii="Times New Roman" w:hAnsi="Times New Roman"/>
          <w:sz w:val="28"/>
          <w:szCs w:val="28"/>
          <w:lang w:val="uk-UA"/>
        </w:rPr>
        <w:t>ться</w:t>
      </w:r>
      <w:r w:rsidRPr="0072051B">
        <w:rPr>
          <w:rFonts w:ascii="Times New Roman" w:hAnsi="Times New Roman"/>
          <w:sz w:val="28"/>
          <w:szCs w:val="28"/>
          <w:lang w:val="uk-UA"/>
        </w:rPr>
        <w:t xml:space="preserve"> діяльність педагогічних працівників щодо превентивних заходів у зв’язку з підвищенням суїцидальних намірів серед дітей та підлітків. </w:t>
      </w:r>
      <w:r>
        <w:rPr>
          <w:rFonts w:ascii="Times New Roman" w:hAnsi="Times New Roman"/>
          <w:sz w:val="28"/>
          <w:szCs w:val="28"/>
          <w:lang w:val="uk-UA"/>
        </w:rPr>
        <w:t>Цим листом</w:t>
      </w:r>
      <w:r w:rsidRPr="0072051B">
        <w:rPr>
          <w:rFonts w:ascii="Times New Roman" w:hAnsi="Times New Roman"/>
          <w:sz w:val="28"/>
          <w:szCs w:val="28"/>
          <w:lang w:val="uk-UA"/>
        </w:rPr>
        <w:t xml:space="preserve"> виділено певну систему проведення профілактичних заходів, що включають: психологічну просвіту; створення позитивного клімату; діагностику суїцидальних намірів; консультування дітей та сімей; корекцію відхилень; систематичний контроль та динаміка змін у поведінці учнів; напрямки переадресування «важких» випадків. </w:t>
      </w:r>
      <w:r w:rsidRPr="00FE490D">
        <w:rPr>
          <w:rFonts w:ascii="Times New Roman" w:hAnsi="Times New Roman"/>
          <w:sz w:val="28"/>
          <w:szCs w:val="28"/>
          <w:lang w:val="uk-UA"/>
        </w:rPr>
        <w:t xml:space="preserve">У кожному блоці виокремлено певні заходи на напрямки діяльності соціально-психологічної служби, вчителів та батьків щодо запобігання суїцидальної поведінки. </w:t>
      </w:r>
    </w:p>
    <w:p w:rsidR="005D19FF" w:rsidRPr="0072051B" w:rsidRDefault="005D19FF" w:rsidP="007364BB">
      <w:pPr>
        <w:spacing w:after="0" w:line="360" w:lineRule="auto"/>
        <w:ind w:firstLine="708"/>
        <w:jc w:val="both"/>
        <w:rPr>
          <w:rFonts w:ascii="Times New Roman" w:hAnsi="Times New Roman"/>
          <w:sz w:val="28"/>
          <w:szCs w:val="28"/>
          <w:lang w:val="uk-UA"/>
        </w:rPr>
      </w:pPr>
      <w:r w:rsidRPr="0072051B">
        <w:rPr>
          <w:rFonts w:ascii="Times New Roman" w:hAnsi="Times New Roman"/>
          <w:sz w:val="28"/>
          <w:szCs w:val="28"/>
          <w:lang w:val="uk-UA"/>
        </w:rPr>
        <w:t xml:space="preserve">Зазначена діяльність суттєво доповнюється, ще одним документом - </w:t>
      </w:r>
      <w:r w:rsidRPr="00FE490D">
        <w:rPr>
          <w:rFonts w:ascii="Times New Roman" w:hAnsi="Times New Roman"/>
          <w:sz w:val="28"/>
          <w:szCs w:val="28"/>
          <w:lang w:val="uk-UA"/>
        </w:rPr>
        <w:t>«Лист від 18.05.2018 № 1/11-5480 з методичними рекомендаціями щодо запобігання та протидії насильству»</w:t>
      </w:r>
      <w:r>
        <w:rPr>
          <w:rFonts w:ascii="Times New Roman" w:hAnsi="Times New Roman"/>
          <w:sz w:val="28"/>
          <w:szCs w:val="28"/>
          <w:lang w:val="uk-UA"/>
        </w:rPr>
        <w:t xml:space="preserve">, який </w:t>
      </w:r>
      <w:r w:rsidRPr="00FE490D">
        <w:rPr>
          <w:rFonts w:ascii="Times New Roman" w:hAnsi="Times New Roman"/>
          <w:sz w:val="28"/>
          <w:szCs w:val="28"/>
          <w:lang w:val="uk-UA"/>
        </w:rPr>
        <w:t>визначає суїцидальну поведінку підлітків</w:t>
      </w:r>
      <w:r w:rsidRPr="0072051B">
        <w:rPr>
          <w:rFonts w:ascii="Times New Roman" w:hAnsi="Times New Roman"/>
          <w:sz w:val="28"/>
          <w:szCs w:val="28"/>
          <w:lang w:val="uk-UA"/>
        </w:rPr>
        <w:t xml:space="preserve">; </w:t>
      </w:r>
      <w:r w:rsidRPr="00FE490D">
        <w:rPr>
          <w:rFonts w:ascii="Times New Roman" w:hAnsi="Times New Roman"/>
          <w:sz w:val="28"/>
          <w:szCs w:val="28"/>
          <w:lang w:val="uk-UA"/>
        </w:rPr>
        <w:t>пропонує певні напрямки роботи з такими дітьми</w:t>
      </w:r>
      <w:r>
        <w:rPr>
          <w:rFonts w:ascii="Times New Roman" w:hAnsi="Times New Roman"/>
          <w:sz w:val="28"/>
          <w:szCs w:val="28"/>
          <w:lang w:val="uk-UA"/>
        </w:rPr>
        <w:t xml:space="preserve">, а також </w:t>
      </w:r>
      <w:r w:rsidRPr="00FE490D">
        <w:rPr>
          <w:rFonts w:ascii="Times New Roman" w:hAnsi="Times New Roman"/>
          <w:sz w:val="28"/>
          <w:szCs w:val="28"/>
          <w:lang w:val="uk-UA"/>
        </w:rPr>
        <w:t>форми організації діяльності щодо виявлення підлітків</w:t>
      </w:r>
      <w:r>
        <w:rPr>
          <w:rFonts w:ascii="Times New Roman" w:hAnsi="Times New Roman"/>
          <w:sz w:val="28"/>
          <w:szCs w:val="28"/>
          <w:lang w:val="uk-UA"/>
        </w:rPr>
        <w:t>.</w:t>
      </w:r>
    </w:p>
    <w:p w:rsidR="005D19FF" w:rsidRPr="007A31D7" w:rsidRDefault="005D19FF" w:rsidP="007364BB">
      <w:pPr>
        <w:spacing w:after="0" w:line="360" w:lineRule="auto"/>
        <w:ind w:firstLine="708"/>
        <w:jc w:val="both"/>
        <w:rPr>
          <w:rFonts w:ascii="Times New Roman" w:hAnsi="Times New Roman"/>
          <w:sz w:val="28"/>
          <w:szCs w:val="28"/>
          <w:lang w:val="uk-UA"/>
        </w:rPr>
      </w:pPr>
      <w:r>
        <w:rPr>
          <w:rFonts w:ascii="Times New Roman" w:hAnsi="Times New Roman"/>
          <w:color w:val="000000"/>
          <w:sz w:val="28"/>
          <w:szCs w:val="28"/>
          <w:lang w:val="uk-UA"/>
        </w:rPr>
        <w:t>Дані</w:t>
      </w:r>
      <w:r w:rsidRPr="007A31D7">
        <w:rPr>
          <w:rFonts w:ascii="Times New Roman" w:hAnsi="Times New Roman"/>
          <w:color w:val="000000"/>
          <w:sz w:val="28"/>
          <w:szCs w:val="28"/>
          <w:lang w:val="uk-UA"/>
        </w:rPr>
        <w:t xml:space="preserve"> документ</w:t>
      </w:r>
      <w:r>
        <w:rPr>
          <w:rFonts w:ascii="Times New Roman" w:hAnsi="Times New Roman"/>
          <w:color w:val="000000"/>
          <w:sz w:val="28"/>
          <w:szCs w:val="28"/>
          <w:lang w:val="uk-UA"/>
        </w:rPr>
        <w:t>и</w:t>
      </w:r>
      <w:r w:rsidRPr="007A31D7">
        <w:rPr>
          <w:rFonts w:ascii="Times New Roman" w:hAnsi="Times New Roman"/>
          <w:color w:val="000000"/>
          <w:sz w:val="28"/>
          <w:szCs w:val="28"/>
          <w:lang w:val="uk-UA"/>
        </w:rPr>
        <w:t xml:space="preserve"> ма</w:t>
      </w:r>
      <w:r>
        <w:rPr>
          <w:rFonts w:ascii="Times New Roman" w:hAnsi="Times New Roman"/>
          <w:color w:val="000000"/>
          <w:sz w:val="28"/>
          <w:szCs w:val="28"/>
          <w:lang w:val="uk-UA"/>
        </w:rPr>
        <w:t>ють</w:t>
      </w:r>
      <w:r w:rsidRPr="007A31D7">
        <w:rPr>
          <w:rFonts w:ascii="Times New Roman" w:hAnsi="Times New Roman"/>
          <w:color w:val="000000"/>
          <w:sz w:val="28"/>
          <w:szCs w:val="28"/>
          <w:lang w:val="uk-UA"/>
        </w:rPr>
        <w:t xml:space="preserve"> </w:t>
      </w:r>
      <w:r>
        <w:rPr>
          <w:rFonts w:ascii="Times New Roman" w:hAnsi="Times New Roman"/>
          <w:color w:val="000000"/>
          <w:sz w:val="28"/>
          <w:szCs w:val="28"/>
          <w:lang w:val="uk-UA"/>
        </w:rPr>
        <w:t>важливе</w:t>
      </w:r>
      <w:r w:rsidRPr="007A31D7">
        <w:rPr>
          <w:rFonts w:ascii="Times New Roman" w:hAnsi="Times New Roman"/>
          <w:color w:val="000000"/>
          <w:sz w:val="28"/>
          <w:szCs w:val="28"/>
          <w:lang w:val="uk-UA"/>
        </w:rPr>
        <w:t xml:space="preserve"> значення не тільки для педагогічного колективу, а й для </w:t>
      </w:r>
      <w:r>
        <w:rPr>
          <w:rFonts w:ascii="Times New Roman" w:hAnsi="Times New Roman"/>
          <w:color w:val="000000"/>
          <w:sz w:val="28"/>
          <w:szCs w:val="28"/>
          <w:lang w:val="uk-UA"/>
        </w:rPr>
        <w:t xml:space="preserve">дітей і батьків, </w:t>
      </w:r>
      <w:r w:rsidRPr="007A31D7">
        <w:rPr>
          <w:rFonts w:ascii="Times New Roman" w:hAnsi="Times New Roman"/>
          <w:color w:val="000000"/>
          <w:sz w:val="28"/>
          <w:szCs w:val="28"/>
          <w:lang w:val="uk-UA"/>
        </w:rPr>
        <w:t>соціально-</w:t>
      </w:r>
      <w:r>
        <w:rPr>
          <w:rFonts w:ascii="Times New Roman" w:hAnsi="Times New Roman"/>
          <w:color w:val="000000"/>
          <w:sz w:val="28"/>
          <w:szCs w:val="28"/>
          <w:lang w:val="uk-UA"/>
        </w:rPr>
        <w:t>психологі</w:t>
      </w:r>
      <w:r w:rsidRPr="007A31D7">
        <w:rPr>
          <w:rFonts w:ascii="Times New Roman" w:hAnsi="Times New Roman"/>
          <w:color w:val="000000"/>
          <w:sz w:val="28"/>
          <w:szCs w:val="28"/>
          <w:lang w:val="uk-UA"/>
        </w:rPr>
        <w:t>чної служби,</w:t>
      </w:r>
      <w:r>
        <w:rPr>
          <w:rFonts w:ascii="Times New Roman" w:hAnsi="Times New Roman"/>
          <w:color w:val="000000"/>
          <w:sz w:val="28"/>
          <w:szCs w:val="28"/>
          <w:lang w:val="uk-UA"/>
        </w:rPr>
        <w:t xml:space="preserve"> педагогів-психологів,</w:t>
      </w:r>
      <w:r w:rsidRPr="007A31D7">
        <w:rPr>
          <w:rFonts w:ascii="Times New Roman" w:hAnsi="Times New Roman"/>
          <w:color w:val="000000"/>
          <w:sz w:val="28"/>
          <w:szCs w:val="28"/>
          <w:lang w:val="uk-UA"/>
        </w:rPr>
        <w:t xml:space="preserve"> </w:t>
      </w:r>
      <w:r>
        <w:rPr>
          <w:rFonts w:ascii="Times New Roman" w:hAnsi="Times New Roman"/>
          <w:color w:val="000000"/>
          <w:sz w:val="28"/>
          <w:szCs w:val="28"/>
          <w:lang w:val="uk-UA"/>
        </w:rPr>
        <w:t>організаторів та керівників різного роду гуртків для дітей і підлітків (спортивних, музикальних, творчих)</w:t>
      </w:r>
      <w:r w:rsidRPr="007A31D7">
        <w:rPr>
          <w:rFonts w:ascii="Times New Roman" w:hAnsi="Times New Roman"/>
          <w:color w:val="000000"/>
          <w:sz w:val="28"/>
          <w:szCs w:val="28"/>
          <w:lang w:val="uk-UA"/>
        </w:rPr>
        <w:t xml:space="preserve"> </w:t>
      </w:r>
      <w:r>
        <w:rPr>
          <w:rFonts w:ascii="Times New Roman" w:hAnsi="Times New Roman"/>
          <w:color w:val="000000"/>
          <w:sz w:val="28"/>
          <w:szCs w:val="28"/>
          <w:lang w:val="uk-UA"/>
        </w:rPr>
        <w:t>та ін.</w:t>
      </w:r>
      <w:r w:rsidRPr="007A31D7">
        <w:rPr>
          <w:rFonts w:ascii="Times New Roman" w:hAnsi="Times New Roman"/>
          <w:sz w:val="28"/>
          <w:szCs w:val="28"/>
          <w:lang w:val="uk-UA"/>
        </w:rPr>
        <w:t xml:space="preserve"> </w:t>
      </w:r>
    </w:p>
    <w:p w:rsidR="005D19FF" w:rsidRPr="00F868E3" w:rsidRDefault="005D19FF" w:rsidP="007364BB">
      <w:pPr>
        <w:tabs>
          <w:tab w:val="left" w:pos="709"/>
        </w:tabs>
        <w:spacing w:after="0" w:line="360" w:lineRule="auto"/>
        <w:jc w:val="both"/>
        <w:rPr>
          <w:rFonts w:ascii="Times New Roman" w:hAnsi="Times New Roman"/>
          <w:sz w:val="28"/>
          <w:szCs w:val="28"/>
          <w:lang w:val="uk-UA"/>
        </w:rPr>
      </w:pPr>
    </w:p>
    <w:p w:rsidR="005D19FF" w:rsidRPr="00FB0733" w:rsidRDefault="005D19FF" w:rsidP="007364BB">
      <w:pPr>
        <w:spacing w:after="200" w:line="360" w:lineRule="auto"/>
        <w:jc w:val="center"/>
        <w:rPr>
          <w:rFonts w:ascii="Times New Roman" w:hAnsi="Times New Roman"/>
          <w:b/>
          <w:sz w:val="28"/>
          <w:szCs w:val="28"/>
          <w:lang w:val="uk-UA" w:eastAsia="ru-RU"/>
        </w:rPr>
      </w:pPr>
      <w:r>
        <w:rPr>
          <w:rFonts w:ascii="Times New Roman" w:hAnsi="Times New Roman"/>
          <w:b/>
          <w:sz w:val="28"/>
          <w:szCs w:val="28"/>
          <w:lang w:val="uk-UA" w:eastAsia="ru-RU"/>
        </w:rPr>
        <w:t>ВИСНОВ</w:t>
      </w:r>
      <w:r w:rsidRPr="00FB0733">
        <w:rPr>
          <w:rFonts w:ascii="Times New Roman" w:hAnsi="Times New Roman"/>
          <w:b/>
          <w:sz w:val="28"/>
          <w:szCs w:val="28"/>
          <w:lang w:val="uk-UA" w:eastAsia="ru-RU"/>
        </w:rPr>
        <w:t>К</w:t>
      </w:r>
      <w:r>
        <w:rPr>
          <w:rFonts w:ascii="Times New Roman" w:hAnsi="Times New Roman"/>
          <w:b/>
          <w:sz w:val="28"/>
          <w:szCs w:val="28"/>
          <w:lang w:val="uk-UA" w:eastAsia="ru-RU"/>
        </w:rPr>
        <w:t>И</w:t>
      </w:r>
    </w:p>
    <w:p w:rsidR="005D19FF" w:rsidRDefault="005D19FF" w:rsidP="007364BB">
      <w:pPr>
        <w:pStyle w:val="ListParagraph"/>
        <w:numPr>
          <w:ilvl w:val="0"/>
          <w:numId w:val="4"/>
        </w:numPr>
        <w:tabs>
          <w:tab w:val="left" w:pos="1134"/>
        </w:tabs>
        <w:spacing w:after="200" w:line="360" w:lineRule="auto"/>
        <w:ind w:left="0" w:firstLine="708"/>
        <w:jc w:val="both"/>
        <w:rPr>
          <w:rFonts w:ascii="Times New Roman" w:hAnsi="Times New Roman"/>
          <w:sz w:val="28"/>
          <w:szCs w:val="28"/>
          <w:lang w:val="uk-UA" w:eastAsia="ru-RU"/>
        </w:rPr>
      </w:pPr>
      <w:r>
        <w:rPr>
          <w:rFonts w:ascii="Times New Roman" w:hAnsi="Times New Roman"/>
          <w:sz w:val="28"/>
          <w:szCs w:val="28"/>
          <w:lang w:val="uk-UA" w:eastAsia="ru-RU"/>
        </w:rPr>
        <w:t>Існування такого багатоаспектного феномену як суїцидальність неповнолітніх невпинно продовжує привертати до себе увагу  науковців різних галузей. Така тенденція має місце при загостренні цього негативного явища, про що свідчить світова статистика. Процеси глобалізації, універсалізації та науково-технічний прогрес призводять до змін у емоційно-вольовій, психічній, комунікативній та інших сферах розвитку дитини, у тому числі фізіологічній. Не кожна дитина здатна самотужки справитися з сучасними життєвими викликами,  тому вирішенням цієї проблеми мають бути занепокоєні всі: від  приватної особи до держави.</w:t>
      </w:r>
    </w:p>
    <w:p w:rsidR="005D19FF" w:rsidRPr="003F0A59" w:rsidRDefault="005D19FF" w:rsidP="007364BB">
      <w:pPr>
        <w:pStyle w:val="ListParagraph"/>
        <w:numPr>
          <w:ilvl w:val="0"/>
          <w:numId w:val="4"/>
        </w:numPr>
        <w:tabs>
          <w:tab w:val="left" w:pos="1134"/>
        </w:tabs>
        <w:spacing w:after="200" w:line="360" w:lineRule="auto"/>
        <w:ind w:left="0" w:firstLine="708"/>
        <w:jc w:val="both"/>
        <w:rPr>
          <w:rFonts w:ascii="Times New Roman" w:hAnsi="Times New Roman"/>
          <w:sz w:val="28"/>
          <w:szCs w:val="28"/>
          <w:lang w:val="uk-UA" w:eastAsia="ru-RU"/>
        </w:rPr>
      </w:pPr>
      <w:r>
        <w:rPr>
          <w:rFonts w:ascii="Times New Roman" w:hAnsi="Times New Roman"/>
          <w:sz w:val="28"/>
          <w:szCs w:val="28"/>
          <w:lang w:val="uk-UA" w:eastAsia="ru-RU"/>
        </w:rPr>
        <w:t xml:space="preserve">Суїцид серед неповнолітніх умовно поділяються на демонстративний, афективний та дійсний. Кожному із зазначених видів суїциду притаманні свої причини, емоційний стан, вік, конкретна життєва ситуація у певній пропорції. У той же час складно скласти портрет дитини-суїцидента, тому варто звернути увагу на </w:t>
      </w:r>
      <w:r>
        <w:rPr>
          <w:rFonts w:ascii="Times New Roman" w:hAnsi="Times New Roman"/>
          <w:color w:val="000000"/>
          <w:sz w:val="28"/>
          <w:szCs w:val="28"/>
          <w:lang w:val="uk-UA" w:eastAsia="ru-RU"/>
        </w:rPr>
        <w:t>зовнішні (поведінкові) і внутрішні (психологічні) прояви передсуїцидальної поведінки, а також фактори-каталізатори, що їх провокують.</w:t>
      </w:r>
    </w:p>
    <w:p w:rsidR="005D19FF" w:rsidRDefault="005D19FF" w:rsidP="007364BB">
      <w:pPr>
        <w:pStyle w:val="ListParagraph"/>
        <w:numPr>
          <w:ilvl w:val="0"/>
          <w:numId w:val="4"/>
        </w:numPr>
        <w:tabs>
          <w:tab w:val="left" w:pos="1134"/>
        </w:tabs>
        <w:spacing w:after="200" w:line="360" w:lineRule="auto"/>
        <w:ind w:left="0" w:firstLine="708"/>
        <w:jc w:val="both"/>
        <w:rPr>
          <w:rFonts w:ascii="Times New Roman" w:hAnsi="Times New Roman"/>
          <w:sz w:val="28"/>
          <w:szCs w:val="28"/>
          <w:lang w:val="uk-UA" w:eastAsia="ru-RU"/>
        </w:rPr>
      </w:pPr>
      <w:r>
        <w:rPr>
          <w:rFonts w:ascii="Times New Roman" w:hAnsi="Times New Roman"/>
          <w:sz w:val="28"/>
          <w:szCs w:val="28"/>
          <w:lang w:val="uk-UA" w:eastAsia="ru-RU"/>
        </w:rPr>
        <w:t>Суїцидальність неповнолітніх у своєму існуванні «завдячує» як класичним причинам, так і новітнім (прогресивним). До класичних причин можна віднести деформації у сімейному вихованні, відсутність професійної психолого-педагогічної допомоги, негативний вплив мікросоціальних груп (друзі), до новітніх - нескінченний, негативний, безконтрольний потік інформації із ЗМІ,  вплив соціальних мереж (групи смерті), комп’ютерна залежність та кібербулінг.</w:t>
      </w:r>
    </w:p>
    <w:p w:rsidR="005D19FF" w:rsidRDefault="005D19FF" w:rsidP="007364BB">
      <w:pPr>
        <w:pStyle w:val="ListParagraph"/>
        <w:numPr>
          <w:ilvl w:val="0"/>
          <w:numId w:val="4"/>
        </w:numPr>
        <w:tabs>
          <w:tab w:val="left" w:pos="1134"/>
        </w:tabs>
        <w:spacing w:after="200" w:line="360" w:lineRule="auto"/>
        <w:ind w:left="0" w:firstLine="708"/>
        <w:jc w:val="both"/>
        <w:rPr>
          <w:rFonts w:ascii="Times New Roman" w:hAnsi="Times New Roman"/>
          <w:sz w:val="28"/>
          <w:szCs w:val="28"/>
          <w:lang w:val="uk-UA" w:eastAsia="ru-RU"/>
        </w:rPr>
      </w:pPr>
      <w:r>
        <w:rPr>
          <w:rFonts w:ascii="Times New Roman" w:hAnsi="Times New Roman"/>
          <w:sz w:val="28"/>
          <w:szCs w:val="28"/>
          <w:lang w:val="uk-UA" w:eastAsia="ru-RU"/>
        </w:rPr>
        <w:t>Ефективність протидії суїцидальності неповнолітніх залежить від цілого ряду факторів: усвідомлення, у першу чергу батьками, відповідальності за своїх чад; чітке розуміння суспільством суїциду, як негативного соціально-правового явища; фахове психолого-педагогічне супроводження дітей протягом навчанні; залучення дітей до участі у культурно-розвиваючі, спортивні та інші заходи; обмеження з боку держави деструктивної інформації із ЗМІ та мережі Інтернет; розробка і підтримка державою програм із всебічного розвитку дитини, що буде сприяти зменшенню не тільки суїцидальних нахилів, але і негативним, аморальним та антисуспільним проявам.</w:t>
      </w:r>
    </w:p>
    <w:p w:rsidR="005D19FF" w:rsidRPr="007133A7" w:rsidRDefault="005D19FF" w:rsidP="007364BB">
      <w:pPr>
        <w:spacing w:after="200" w:line="276" w:lineRule="auto"/>
        <w:jc w:val="center"/>
        <w:rPr>
          <w:rFonts w:ascii="Times New Roman" w:hAnsi="Times New Roman"/>
          <w:b/>
          <w:sz w:val="28"/>
          <w:szCs w:val="28"/>
          <w:lang w:val="uk-UA" w:eastAsia="ru-RU"/>
        </w:rPr>
      </w:pPr>
      <w:r w:rsidRPr="007133A7">
        <w:rPr>
          <w:rFonts w:ascii="Times New Roman" w:hAnsi="Times New Roman"/>
          <w:b/>
          <w:sz w:val="28"/>
          <w:szCs w:val="28"/>
          <w:lang w:val="uk-UA" w:eastAsia="ru-RU"/>
        </w:rPr>
        <w:t>СПИСОК ВИКОР</w:t>
      </w:r>
      <w:r>
        <w:rPr>
          <w:rFonts w:ascii="Times New Roman" w:hAnsi="Times New Roman"/>
          <w:b/>
          <w:sz w:val="28"/>
          <w:szCs w:val="28"/>
          <w:lang w:val="uk-UA" w:eastAsia="ru-RU"/>
        </w:rPr>
        <w:t>ИСТАНОЇ ЛІТЕРАТУРИ</w:t>
      </w:r>
    </w:p>
    <w:p w:rsidR="005D19FF" w:rsidRDefault="005D19FF" w:rsidP="007364BB">
      <w:pPr>
        <w:numPr>
          <w:ilvl w:val="0"/>
          <w:numId w:val="3"/>
        </w:numPr>
        <w:tabs>
          <w:tab w:val="left" w:pos="1134"/>
        </w:tabs>
        <w:spacing w:after="0" w:line="360" w:lineRule="auto"/>
        <w:ind w:left="0" w:firstLine="709"/>
        <w:contextualSpacing/>
        <w:jc w:val="both"/>
        <w:rPr>
          <w:rFonts w:ascii="Times New Roman" w:hAnsi="Times New Roman"/>
          <w:sz w:val="28"/>
          <w:szCs w:val="28"/>
          <w:lang w:eastAsia="ru-RU"/>
        </w:rPr>
      </w:pPr>
      <w:r w:rsidRPr="00257DA4">
        <w:rPr>
          <w:rFonts w:ascii="Times New Roman" w:hAnsi="Times New Roman"/>
          <w:sz w:val="28"/>
          <w:szCs w:val="28"/>
          <w:lang w:eastAsia="ru-RU"/>
        </w:rPr>
        <w:t>Шкуро В. В. Суїцидальність в Україні: кримінологічна характеристика та протидія : монографія</w:t>
      </w:r>
      <w:r>
        <w:rPr>
          <w:rFonts w:ascii="Times New Roman" w:hAnsi="Times New Roman"/>
          <w:sz w:val="28"/>
          <w:szCs w:val="28"/>
          <w:lang w:val="uk-UA" w:eastAsia="ru-RU"/>
        </w:rPr>
        <w:t>.</w:t>
      </w:r>
      <w:r w:rsidRPr="00257DA4">
        <w:rPr>
          <w:rFonts w:ascii="Times New Roman" w:hAnsi="Times New Roman"/>
          <w:sz w:val="28"/>
          <w:szCs w:val="28"/>
          <w:lang w:eastAsia="ru-RU"/>
        </w:rPr>
        <w:t xml:space="preserve"> </w:t>
      </w:r>
      <w:r>
        <w:rPr>
          <w:rFonts w:ascii="Times New Roman" w:hAnsi="Times New Roman"/>
          <w:sz w:val="28"/>
          <w:szCs w:val="28"/>
          <w:lang w:eastAsia="ru-RU"/>
        </w:rPr>
        <w:t>Харків : Панов, 2017.</w:t>
      </w:r>
      <w:r w:rsidRPr="00257DA4">
        <w:rPr>
          <w:rFonts w:ascii="Times New Roman" w:hAnsi="Times New Roman"/>
          <w:sz w:val="28"/>
          <w:szCs w:val="28"/>
          <w:lang w:eastAsia="ru-RU"/>
        </w:rPr>
        <w:t xml:space="preserve"> 262 с.</w:t>
      </w:r>
    </w:p>
    <w:p w:rsidR="005D19FF" w:rsidRPr="00A65330" w:rsidRDefault="005D19FF" w:rsidP="00A65330">
      <w:pPr>
        <w:pStyle w:val="ListParagraph"/>
        <w:numPr>
          <w:ilvl w:val="0"/>
          <w:numId w:val="3"/>
        </w:numPr>
        <w:tabs>
          <w:tab w:val="left" w:pos="993"/>
          <w:tab w:val="left" w:pos="1276"/>
        </w:tabs>
        <w:spacing w:after="0" w:line="360" w:lineRule="auto"/>
        <w:ind w:left="0" w:firstLine="709"/>
        <w:jc w:val="both"/>
        <w:rPr>
          <w:rFonts w:ascii="Times New Roman" w:hAnsi="Times New Roman"/>
          <w:b/>
          <w:sz w:val="28"/>
          <w:szCs w:val="28"/>
          <w:lang w:val="uk-UA"/>
        </w:rPr>
      </w:pPr>
      <w:r w:rsidRPr="00A65330">
        <w:rPr>
          <w:rFonts w:ascii="Times New Roman" w:hAnsi="Times New Roman"/>
          <w:sz w:val="28"/>
          <w:szCs w:val="28"/>
          <w:lang w:val="uk-UA"/>
        </w:rPr>
        <w:t>Дюркгейм Э. Самоубийство : социологический этюд.</w:t>
      </w:r>
      <w:r w:rsidRPr="00A65330">
        <w:rPr>
          <w:rFonts w:ascii="Times New Roman" w:hAnsi="Times New Roman"/>
          <w:sz w:val="28"/>
          <w:szCs w:val="28"/>
          <w:lang w:val="uk-UA" w:eastAsia="ru-RU"/>
        </w:rPr>
        <w:t xml:space="preserve"> Пер. с фр. с сокр. ; Под ред. В. А. Базарова. Москва: Мысль, 1994. 399 с.</w:t>
      </w:r>
    </w:p>
    <w:p w:rsidR="005D19FF" w:rsidRPr="00A93ABB" w:rsidRDefault="005D19FF" w:rsidP="007364BB">
      <w:pPr>
        <w:pStyle w:val="ListParagraph"/>
        <w:numPr>
          <w:ilvl w:val="0"/>
          <w:numId w:val="3"/>
        </w:numPr>
        <w:tabs>
          <w:tab w:val="left" w:pos="993"/>
          <w:tab w:val="left" w:pos="1276"/>
        </w:tabs>
        <w:autoSpaceDE w:val="0"/>
        <w:autoSpaceDN w:val="0"/>
        <w:adjustRightInd w:val="0"/>
        <w:spacing w:after="0" w:line="360" w:lineRule="auto"/>
        <w:ind w:left="0" w:firstLine="709"/>
        <w:jc w:val="both"/>
        <w:rPr>
          <w:rFonts w:ascii="Times New Roman" w:hAnsi="Times New Roman"/>
          <w:sz w:val="28"/>
          <w:szCs w:val="28"/>
          <w:lang w:val="uk-UA"/>
        </w:rPr>
      </w:pPr>
      <w:r w:rsidRPr="00A93ABB">
        <w:rPr>
          <w:rFonts w:ascii="Times New Roman" w:hAnsi="Times New Roman"/>
          <w:sz w:val="28"/>
          <w:szCs w:val="28"/>
          <w:lang w:val="uk-UA"/>
        </w:rPr>
        <w:t>Farber M. Psychological Variables i</w:t>
      </w:r>
      <w:r>
        <w:rPr>
          <w:rFonts w:ascii="Times New Roman" w:hAnsi="Times New Roman"/>
          <w:sz w:val="28"/>
          <w:szCs w:val="28"/>
          <w:lang w:val="uk-UA"/>
        </w:rPr>
        <w:t>n Italian Suicide.</w:t>
      </w:r>
      <w:r w:rsidRPr="00A93ABB">
        <w:rPr>
          <w:rFonts w:ascii="Times New Roman" w:hAnsi="Times New Roman"/>
          <w:sz w:val="28"/>
          <w:szCs w:val="28"/>
          <w:lang w:val="uk-UA"/>
        </w:rPr>
        <w:t xml:space="preserve"> Suicide in Different</w:t>
      </w:r>
      <w:r>
        <w:rPr>
          <w:rFonts w:ascii="Times New Roman" w:hAnsi="Times New Roman"/>
          <w:sz w:val="28"/>
          <w:szCs w:val="28"/>
          <w:lang w:val="uk-UA"/>
        </w:rPr>
        <w:t xml:space="preserve"> Cultures. Ed. by N. Farberow.</w:t>
      </w:r>
      <w:r w:rsidRPr="00A93ABB">
        <w:rPr>
          <w:rFonts w:ascii="Times New Roman" w:hAnsi="Times New Roman"/>
          <w:sz w:val="28"/>
          <w:szCs w:val="28"/>
          <w:lang w:val="uk-UA"/>
        </w:rPr>
        <w:t xml:space="preserve"> Baltimor </w:t>
      </w:r>
      <w:r>
        <w:rPr>
          <w:rFonts w:ascii="Times New Roman" w:hAnsi="Times New Roman"/>
          <w:sz w:val="28"/>
          <w:szCs w:val="28"/>
          <w:lang w:val="uk-UA"/>
        </w:rPr>
        <w:t xml:space="preserve">: University Park Press, 1975. </w:t>
      </w:r>
      <w:r w:rsidRPr="00A93ABB">
        <w:rPr>
          <w:rFonts w:ascii="Times New Roman" w:hAnsi="Times New Roman"/>
          <w:sz w:val="28"/>
          <w:szCs w:val="28"/>
          <w:lang w:val="uk-UA"/>
        </w:rPr>
        <w:t xml:space="preserve"> P. 179–184.</w:t>
      </w:r>
    </w:p>
    <w:p w:rsidR="005D19FF" w:rsidRPr="00C153EA" w:rsidRDefault="005D19FF" w:rsidP="007364BB">
      <w:pPr>
        <w:pStyle w:val="ListParagraph"/>
        <w:numPr>
          <w:ilvl w:val="0"/>
          <w:numId w:val="3"/>
        </w:numPr>
        <w:spacing w:after="0"/>
        <w:ind w:left="0" w:firstLine="709"/>
        <w:jc w:val="both"/>
        <w:rPr>
          <w:rFonts w:ascii="Times New Roman" w:hAnsi="Times New Roman"/>
          <w:sz w:val="28"/>
          <w:szCs w:val="28"/>
          <w:lang w:val="uk-UA" w:eastAsia="ru-RU"/>
        </w:rPr>
      </w:pPr>
      <w:r w:rsidRPr="00C153EA">
        <w:rPr>
          <w:rFonts w:ascii="Times New Roman" w:hAnsi="Times New Roman"/>
          <w:sz w:val="28"/>
          <w:szCs w:val="28"/>
          <w:lang w:val="uk-UA" w:eastAsia="ru-RU"/>
        </w:rPr>
        <w:t>Шнэйдман Э.</w:t>
      </w:r>
      <w:r>
        <w:rPr>
          <w:rFonts w:ascii="Times New Roman" w:hAnsi="Times New Roman"/>
          <w:sz w:val="28"/>
          <w:szCs w:val="28"/>
          <w:lang w:val="uk-UA" w:eastAsia="ru-RU"/>
        </w:rPr>
        <w:t xml:space="preserve"> Душа самоубийцы.</w:t>
      </w:r>
      <w:r w:rsidRPr="00C153EA">
        <w:rPr>
          <w:rFonts w:ascii="Times New Roman" w:hAnsi="Times New Roman"/>
          <w:sz w:val="28"/>
          <w:szCs w:val="28"/>
          <w:lang w:val="uk-UA" w:eastAsia="ru-RU"/>
        </w:rPr>
        <w:t xml:space="preserve"> Пе</w:t>
      </w:r>
      <w:r>
        <w:rPr>
          <w:rFonts w:ascii="Times New Roman" w:hAnsi="Times New Roman"/>
          <w:sz w:val="28"/>
          <w:szCs w:val="28"/>
          <w:lang w:val="uk-UA" w:eastAsia="ru-RU"/>
        </w:rPr>
        <w:t>р. с англ.</w:t>
      </w:r>
      <w:r w:rsidRPr="00C153EA">
        <w:rPr>
          <w:rFonts w:ascii="Times New Roman" w:hAnsi="Times New Roman"/>
          <w:sz w:val="28"/>
          <w:szCs w:val="28"/>
          <w:lang w:val="uk-UA" w:eastAsia="ru-RU"/>
        </w:rPr>
        <w:t xml:space="preserve"> Москва : Смысл, 2001.  325 с.</w:t>
      </w:r>
    </w:p>
    <w:p w:rsidR="005D19FF" w:rsidRPr="00F77A20" w:rsidRDefault="005D19FF" w:rsidP="007364BB">
      <w:pPr>
        <w:pStyle w:val="ListParagraph"/>
        <w:numPr>
          <w:ilvl w:val="0"/>
          <w:numId w:val="3"/>
        </w:numPr>
        <w:ind w:left="0" w:firstLine="709"/>
        <w:jc w:val="both"/>
        <w:rPr>
          <w:rFonts w:ascii="Times New Roman" w:hAnsi="Times New Roman"/>
          <w:sz w:val="28"/>
          <w:szCs w:val="28"/>
          <w:lang w:val="uk-UA"/>
        </w:rPr>
      </w:pPr>
      <w:r w:rsidRPr="00F77A20">
        <w:rPr>
          <w:rFonts w:ascii="Times New Roman" w:hAnsi="Times New Roman"/>
          <w:sz w:val="28"/>
          <w:szCs w:val="28"/>
          <w:lang w:val="uk-UA"/>
        </w:rPr>
        <w:t>Бородин С. В., Кудрявцев В. Н., Нерсесянц В. С. Социальные отклонения. 2-е изд., перераб. и доп. Москва: Юридическая литература, 1989. 368 с.</w:t>
      </w:r>
    </w:p>
    <w:p w:rsidR="005D19FF" w:rsidRPr="00B74488" w:rsidRDefault="005D19FF" w:rsidP="007364BB">
      <w:pPr>
        <w:pStyle w:val="ListParagraph"/>
        <w:numPr>
          <w:ilvl w:val="0"/>
          <w:numId w:val="3"/>
        </w:numPr>
        <w:tabs>
          <w:tab w:val="left" w:pos="993"/>
          <w:tab w:val="left" w:pos="1276"/>
        </w:tabs>
        <w:autoSpaceDE w:val="0"/>
        <w:autoSpaceDN w:val="0"/>
        <w:adjustRightInd w:val="0"/>
        <w:spacing w:after="0" w:line="360" w:lineRule="auto"/>
        <w:ind w:left="0" w:firstLine="709"/>
        <w:jc w:val="both"/>
        <w:rPr>
          <w:rFonts w:ascii="Times New Roman" w:hAnsi="Times New Roman"/>
          <w:sz w:val="28"/>
          <w:szCs w:val="28"/>
          <w:lang w:val="uk-UA"/>
        </w:rPr>
      </w:pPr>
      <w:r w:rsidRPr="00B74488">
        <w:rPr>
          <w:rFonts w:ascii="Times New Roman" w:hAnsi="Times New Roman"/>
          <w:sz w:val="28"/>
          <w:szCs w:val="28"/>
          <w:lang w:val="uk-UA"/>
        </w:rPr>
        <w:t>Суліцький В. В. Психологія суїцидальної поведінки : монографія. Київ: «МП» Леся, 2001.  316 с.</w:t>
      </w:r>
    </w:p>
    <w:p w:rsidR="005D19FF" w:rsidRDefault="005D19FF" w:rsidP="007364BB">
      <w:pPr>
        <w:pStyle w:val="ListParagraph"/>
        <w:numPr>
          <w:ilvl w:val="0"/>
          <w:numId w:val="3"/>
        </w:numPr>
        <w:tabs>
          <w:tab w:val="left" w:pos="1134"/>
        </w:tabs>
        <w:spacing w:after="0" w:line="360" w:lineRule="auto"/>
        <w:ind w:left="0" w:firstLine="709"/>
        <w:jc w:val="both"/>
        <w:rPr>
          <w:rFonts w:ascii="Times New Roman" w:hAnsi="Times New Roman"/>
          <w:sz w:val="28"/>
          <w:szCs w:val="28"/>
          <w:lang w:val="uk-UA" w:eastAsia="ru-RU"/>
        </w:rPr>
      </w:pPr>
      <w:r w:rsidRPr="00FF6786">
        <w:rPr>
          <w:rFonts w:ascii="Times New Roman" w:hAnsi="Times New Roman"/>
          <w:sz w:val="28"/>
          <w:szCs w:val="28"/>
          <w:lang w:val="uk-UA" w:eastAsia="ru-RU"/>
        </w:rPr>
        <w:t>Гилинский Я. И. Девиантология: социология преступности, наркотизма, проституции, самоубийств и других «отклонений». Санкт-Петербург: Изд-во «Юридический центр Пресс», 2004. 520 с.</w:t>
      </w:r>
    </w:p>
    <w:p w:rsidR="005D19FF" w:rsidRDefault="005D19FF" w:rsidP="007364BB">
      <w:pPr>
        <w:pStyle w:val="ListParagraph"/>
        <w:numPr>
          <w:ilvl w:val="0"/>
          <w:numId w:val="3"/>
        </w:numPr>
        <w:tabs>
          <w:tab w:val="left" w:pos="1134"/>
        </w:tabs>
        <w:spacing w:after="0" w:line="360" w:lineRule="auto"/>
        <w:ind w:left="0" w:firstLine="709"/>
        <w:jc w:val="both"/>
        <w:rPr>
          <w:rFonts w:ascii="Times New Roman" w:hAnsi="Times New Roman"/>
          <w:sz w:val="28"/>
          <w:szCs w:val="28"/>
          <w:lang w:val="uk-UA" w:eastAsia="ru-RU"/>
        </w:rPr>
      </w:pPr>
      <w:r w:rsidRPr="00FA192D">
        <w:rPr>
          <w:rFonts w:ascii="Times New Roman" w:hAnsi="Times New Roman"/>
          <w:sz w:val="28"/>
          <w:szCs w:val="28"/>
          <w:lang w:eastAsia="ru-RU"/>
        </w:rPr>
        <w:t>Шестопалова Л. М. Самогубс</w:t>
      </w:r>
      <w:r>
        <w:rPr>
          <w:rFonts w:ascii="Times New Roman" w:hAnsi="Times New Roman"/>
          <w:sz w:val="28"/>
          <w:szCs w:val="28"/>
          <w:lang w:eastAsia="ru-RU"/>
        </w:rPr>
        <w:t>тво та доведення до самогубства: заходи протидії</w:t>
      </w:r>
      <w:r w:rsidRPr="00FA192D">
        <w:rPr>
          <w:rFonts w:ascii="Times New Roman" w:hAnsi="Times New Roman"/>
          <w:sz w:val="28"/>
          <w:szCs w:val="28"/>
          <w:lang w:eastAsia="ru-RU"/>
        </w:rPr>
        <w:t>: дис... канд. юрид. наук</w:t>
      </w:r>
      <w:r w:rsidRPr="00560618">
        <w:rPr>
          <w:rFonts w:ascii="Times New Roman" w:hAnsi="Times New Roman"/>
          <w:sz w:val="28"/>
          <w:szCs w:val="28"/>
        </w:rPr>
        <w:t>: 12.00.08 / Нац. акад. внутр. справ України. К</w:t>
      </w:r>
      <w:r w:rsidRPr="00FA192D">
        <w:rPr>
          <w:rFonts w:ascii="Times New Roman" w:hAnsi="Times New Roman"/>
          <w:sz w:val="28"/>
          <w:szCs w:val="28"/>
          <w:lang w:val="uk-UA" w:eastAsia="ru-RU"/>
        </w:rPr>
        <w:t>иїв</w:t>
      </w:r>
      <w:r w:rsidRPr="00FA192D">
        <w:rPr>
          <w:rFonts w:ascii="Times New Roman" w:hAnsi="Times New Roman"/>
          <w:sz w:val="28"/>
          <w:szCs w:val="28"/>
          <w:lang w:eastAsia="ru-RU"/>
        </w:rPr>
        <w:t>,</w:t>
      </w:r>
      <w:r w:rsidRPr="00FA192D">
        <w:rPr>
          <w:rFonts w:ascii="Times New Roman" w:hAnsi="Times New Roman"/>
          <w:sz w:val="28"/>
          <w:szCs w:val="28"/>
          <w:lang w:val="uk-UA" w:eastAsia="ru-RU"/>
        </w:rPr>
        <w:t xml:space="preserve"> </w:t>
      </w:r>
      <w:r w:rsidRPr="00FA192D">
        <w:rPr>
          <w:rFonts w:ascii="Times New Roman" w:hAnsi="Times New Roman"/>
          <w:sz w:val="28"/>
          <w:szCs w:val="28"/>
          <w:lang w:eastAsia="ru-RU"/>
        </w:rPr>
        <w:t xml:space="preserve">2001. </w:t>
      </w:r>
      <w:r>
        <w:rPr>
          <w:rFonts w:ascii="Times New Roman" w:hAnsi="Times New Roman"/>
          <w:sz w:val="28"/>
          <w:szCs w:val="28"/>
          <w:lang w:val="uk-UA" w:eastAsia="ru-RU"/>
        </w:rPr>
        <w:t>237 с.</w:t>
      </w:r>
    </w:p>
    <w:p w:rsidR="005D19FF" w:rsidRPr="00764F1B" w:rsidRDefault="005D19FF" w:rsidP="007364BB">
      <w:pPr>
        <w:pStyle w:val="ListParagraph"/>
        <w:numPr>
          <w:ilvl w:val="0"/>
          <w:numId w:val="3"/>
        </w:numPr>
        <w:spacing w:line="360" w:lineRule="auto"/>
        <w:ind w:left="0" w:firstLine="709"/>
        <w:jc w:val="both"/>
        <w:rPr>
          <w:rFonts w:ascii="Times New Roman" w:hAnsi="Times New Roman"/>
          <w:sz w:val="28"/>
          <w:szCs w:val="28"/>
          <w:lang w:val="uk-UA" w:eastAsia="ru-RU"/>
        </w:rPr>
      </w:pPr>
      <w:r w:rsidRPr="00764F1B">
        <w:rPr>
          <w:rFonts w:ascii="Times New Roman" w:hAnsi="Times New Roman"/>
          <w:sz w:val="28"/>
          <w:szCs w:val="28"/>
          <w:lang w:val="uk-UA" w:eastAsia="ru-RU"/>
        </w:rPr>
        <w:t>Шелехов И. Л., Каштанова Т. В</w:t>
      </w:r>
      <w:r>
        <w:rPr>
          <w:rFonts w:ascii="Times New Roman" w:hAnsi="Times New Roman"/>
          <w:sz w:val="28"/>
          <w:szCs w:val="28"/>
          <w:lang w:val="uk-UA" w:eastAsia="ru-RU"/>
        </w:rPr>
        <w:t>., Корнетов А. Н., Толстолес Е. </w:t>
      </w:r>
      <w:r w:rsidRPr="00764F1B">
        <w:rPr>
          <w:rFonts w:ascii="Times New Roman" w:hAnsi="Times New Roman"/>
          <w:sz w:val="28"/>
          <w:szCs w:val="28"/>
          <w:lang w:val="uk-UA" w:eastAsia="ru-RU"/>
        </w:rPr>
        <w:t>С. Суицидология: учеб. пособ. Томск: Сибирский государственный медицинский университет, 2011. 203 с.</w:t>
      </w:r>
    </w:p>
    <w:p w:rsidR="005D19FF" w:rsidRPr="001805D8" w:rsidRDefault="005D19FF" w:rsidP="007364BB">
      <w:pPr>
        <w:pStyle w:val="ListParagraph"/>
        <w:numPr>
          <w:ilvl w:val="0"/>
          <w:numId w:val="3"/>
        </w:numPr>
        <w:spacing w:line="360" w:lineRule="auto"/>
        <w:ind w:left="0" w:firstLine="709"/>
        <w:jc w:val="both"/>
        <w:rPr>
          <w:rFonts w:ascii="Times New Roman" w:hAnsi="Times New Roman"/>
          <w:sz w:val="28"/>
          <w:szCs w:val="28"/>
          <w:lang w:val="uk-UA" w:eastAsia="ru-RU"/>
        </w:rPr>
      </w:pPr>
      <w:r w:rsidRPr="001805D8">
        <w:rPr>
          <w:rFonts w:ascii="Times New Roman" w:hAnsi="Times New Roman"/>
          <w:sz w:val="28"/>
          <w:szCs w:val="28"/>
          <w:lang w:val="uk-UA" w:eastAsia="ru-RU"/>
        </w:rPr>
        <w:t>Гилинский Я. И. Девиантность, преступность и социальный контроль в «новом мире». Сборник статей. Санкт-Петербург: Издательский Дом «Алеф-Пресс», 2012. 352 с.</w:t>
      </w:r>
    </w:p>
    <w:p w:rsidR="005D19FF" w:rsidRPr="001805D8" w:rsidRDefault="005D19FF" w:rsidP="00000DD6">
      <w:pPr>
        <w:pStyle w:val="ListParagraph"/>
        <w:numPr>
          <w:ilvl w:val="0"/>
          <w:numId w:val="3"/>
        </w:numPr>
        <w:tabs>
          <w:tab w:val="left" w:pos="1134"/>
        </w:tabs>
        <w:spacing w:after="0" w:line="360" w:lineRule="auto"/>
        <w:ind w:left="0" w:firstLine="709"/>
        <w:jc w:val="both"/>
        <w:rPr>
          <w:rFonts w:ascii="Times New Roman" w:hAnsi="Times New Roman"/>
          <w:sz w:val="28"/>
          <w:szCs w:val="28"/>
          <w:lang w:val="uk-UA" w:eastAsia="ru-RU"/>
        </w:rPr>
      </w:pPr>
      <w:r w:rsidRPr="00EA4482">
        <w:rPr>
          <w:rFonts w:ascii="Times New Roman" w:hAnsi="Times New Roman"/>
          <w:color w:val="000000"/>
          <w:sz w:val="28"/>
          <w:szCs w:val="28"/>
          <w:lang w:val="en-US"/>
        </w:rPr>
        <w:t>Rozanov V.A., Ukhanova A.I, Rakhimkulova A.V.</w:t>
      </w:r>
      <w:r w:rsidRPr="00EA4482">
        <w:rPr>
          <w:rFonts w:ascii="Times New Roman" w:hAnsi="Times New Roman"/>
          <w:color w:val="000000"/>
          <w:sz w:val="28"/>
          <w:szCs w:val="28"/>
          <w:lang w:val="uk-UA"/>
        </w:rPr>
        <w:t xml:space="preserve"> </w:t>
      </w:r>
      <w:r w:rsidRPr="00EA4482">
        <w:rPr>
          <w:rFonts w:ascii="Times New Roman" w:hAnsi="Times New Roman"/>
          <w:color w:val="000000"/>
          <w:sz w:val="28"/>
          <w:szCs w:val="28"/>
          <w:lang w:val="en-US"/>
        </w:rPr>
        <w:t xml:space="preserve">Meaning in life – relation to mental health indicators, self-perception, suicidal thoughts and attempts in adolescents. </w:t>
      </w:r>
      <w:r w:rsidRPr="00EA4482">
        <w:rPr>
          <w:rFonts w:ascii="Times New Roman" w:hAnsi="Times New Roman"/>
          <w:i/>
          <w:color w:val="000000"/>
          <w:sz w:val="28"/>
          <w:szCs w:val="28"/>
          <w:lang w:val="en-US"/>
        </w:rPr>
        <w:t>15th European symposium on suicide and suicidal behavior Abstract</w:t>
      </w:r>
      <w:r w:rsidRPr="00EA4482">
        <w:rPr>
          <w:rFonts w:ascii="Times New Roman" w:hAnsi="Times New Roman"/>
          <w:i/>
          <w:color w:val="000000"/>
          <w:sz w:val="28"/>
          <w:szCs w:val="28"/>
          <w:lang w:val="uk-UA"/>
        </w:rPr>
        <w:t xml:space="preserve"> </w:t>
      </w:r>
      <w:r w:rsidRPr="00EA4482">
        <w:rPr>
          <w:rFonts w:ascii="Times New Roman" w:hAnsi="Times New Roman"/>
          <w:i/>
          <w:color w:val="000000"/>
          <w:sz w:val="28"/>
          <w:szCs w:val="28"/>
          <w:lang w:val="en-US"/>
        </w:rPr>
        <w:t xml:space="preserve">Book </w:t>
      </w:r>
      <w:r w:rsidRPr="00EA4482">
        <w:rPr>
          <w:rFonts w:ascii="Times New Roman" w:hAnsi="Times New Roman"/>
          <w:color w:val="000000"/>
          <w:sz w:val="28"/>
          <w:szCs w:val="28"/>
          <w:lang w:val="en-US"/>
        </w:rPr>
        <w:t>(Tallinn, 27.-30.08.2014). Tallinn</w:t>
      </w:r>
      <w:r w:rsidRPr="00EA4482">
        <w:rPr>
          <w:rFonts w:ascii="Times New Roman" w:hAnsi="Times New Roman"/>
          <w:color w:val="000000"/>
          <w:sz w:val="28"/>
          <w:szCs w:val="28"/>
          <w:lang w:val="uk-UA"/>
        </w:rPr>
        <w:t>, 2014.</w:t>
      </w:r>
      <w:r w:rsidRPr="00EA4482">
        <w:rPr>
          <w:rFonts w:ascii="Times New Roman" w:hAnsi="Times New Roman"/>
          <w:color w:val="000000"/>
          <w:sz w:val="28"/>
          <w:szCs w:val="28"/>
          <w:lang w:val="en-US"/>
        </w:rPr>
        <w:t xml:space="preserve"> </w:t>
      </w:r>
      <w:r w:rsidRPr="00EA4482">
        <w:rPr>
          <w:rFonts w:ascii="Times New Roman" w:hAnsi="Times New Roman"/>
          <w:color w:val="000000"/>
          <w:sz w:val="28"/>
          <w:szCs w:val="28"/>
        </w:rPr>
        <w:t>Р</w:t>
      </w:r>
      <w:r w:rsidRPr="00EA4482">
        <w:rPr>
          <w:rFonts w:ascii="Times New Roman" w:hAnsi="Times New Roman"/>
          <w:color w:val="000000"/>
          <w:sz w:val="28"/>
          <w:szCs w:val="28"/>
          <w:lang w:val="en-US"/>
        </w:rPr>
        <w:t>. 147</w:t>
      </w:r>
      <w:r w:rsidRPr="00EA4482">
        <w:rPr>
          <w:rFonts w:ascii="Times New Roman" w:hAnsi="Times New Roman"/>
          <w:color w:val="000000"/>
          <w:sz w:val="28"/>
          <w:szCs w:val="28"/>
          <w:lang w:val="uk-UA"/>
        </w:rPr>
        <w:t>–</w:t>
      </w:r>
      <w:r w:rsidRPr="00EA4482">
        <w:rPr>
          <w:rFonts w:ascii="Times New Roman" w:hAnsi="Times New Roman"/>
          <w:color w:val="000000"/>
          <w:sz w:val="28"/>
          <w:szCs w:val="28"/>
          <w:lang w:val="en-US"/>
        </w:rPr>
        <w:t>147.</w:t>
      </w:r>
    </w:p>
    <w:p w:rsidR="005D19FF" w:rsidRPr="001805D8" w:rsidRDefault="005D19FF" w:rsidP="00000DD6">
      <w:pPr>
        <w:pStyle w:val="ListParagraph"/>
        <w:numPr>
          <w:ilvl w:val="0"/>
          <w:numId w:val="3"/>
        </w:numPr>
        <w:spacing w:line="360" w:lineRule="auto"/>
        <w:ind w:left="0" w:firstLine="709"/>
        <w:jc w:val="both"/>
        <w:rPr>
          <w:rFonts w:ascii="Times New Roman" w:hAnsi="Times New Roman"/>
          <w:sz w:val="28"/>
          <w:szCs w:val="28"/>
          <w:lang w:val="uk-UA" w:eastAsia="ru-RU"/>
        </w:rPr>
      </w:pPr>
      <w:r w:rsidRPr="001805D8">
        <w:rPr>
          <w:rFonts w:ascii="Times New Roman" w:hAnsi="Times New Roman"/>
          <w:sz w:val="28"/>
          <w:szCs w:val="28"/>
          <w:lang w:val="uk-UA" w:eastAsia="ru-RU"/>
        </w:rPr>
        <w:t xml:space="preserve">Ворошилин С. И. Расстройства половой ориентации и суицидальное поведение: правовые и социальные аспекты. </w:t>
      </w:r>
      <w:r w:rsidRPr="003F0102">
        <w:rPr>
          <w:rFonts w:ascii="Times New Roman" w:hAnsi="Times New Roman"/>
          <w:i/>
          <w:sz w:val="28"/>
          <w:szCs w:val="28"/>
          <w:lang w:val="uk-UA" w:eastAsia="ru-RU"/>
        </w:rPr>
        <w:t>Суицидология.</w:t>
      </w:r>
      <w:r w:rsidRPr="001805D8">
        <w:rPr>
          <w:rFonts w:ascii="Times New Roman" w:hAnsi="Times New Roman"/>
          <w:sz w:val="28"/>
          <w:szCs w:val="28"/>
          <w:lang w:val="uk-UA" w:eastAsia="ru-RU"/>
        </w:rPr>
        <w:t xml:space="preserve"> 2012. № 1. С. 39–44.</w:t>
      </w:r>
    </w:p>
    <w:p w:rsidR="005D19FF" w:rsidRPr="005C3BCD" w:rsidRDefault="005D19FF" w:rsidP="00000DD6">
      <w:pPr>
        <w:pStyle w:val="ListParagraph"/>
        <w:numPr>
          <w:ilvl w:val="0"/>
          <w:numId w:val="3"/>
        </w:numPr>
        <w:spacing w:line="360" w:lineRule="auto"/>
        <w:ind w:left="0" w:firstLine="709"/>
        <w:jc w:val="both"/>
        <w:rPr>
          <w:rFonts w:ascii="Times New Roman" w:hAnsi="Times New Roman"/>
          <w:sz w:val="28"/>
          <w:szCs w:val="28"/>
          <w:lang w:val="uk-UA" w:eastAsia="ru-RU"/>
        </w:rPr>
      </w:pPr>
      <w:r w:rsidRPr="00216AEE">
        <w:rPr>
          <w:rFonts w:ascii="Times New Roman" w:hAnsi="Times New Roman"/>
          <w:sz w:val="28"/>
          <w:szCs w:val="28"/>
          <w:lang w:val="uk-UA" w:eastAsia="ru-RU"/>
        </w:rPr>
        <w:t xml:space="preserve">Рудський Р. Неповнолітня дівчина повісилася після розставання з хлопцем. URL: </w:t>
      </w:r>
      <w:hyperlink r:id="rId7" w:history="1">
        <w:r w:rsidRPr="002865C2">
          <w:rPr>
            <w:rStyle w:val="Hyperlink"/>
            <w:rFonts w:ascii="Times New Roman" w:hAnsi="Times New Roman"/>
            <w:sz w:val="28"/>
            <w:szCs w:val="28"/>
            <w:lang w:val="uk-UA" w:eastAsia="ru-RU"/>
          </w:rPr>
          <w:t>https://www.unn.com.ua/uk/news/1819798-nepovnolitnya-divchina-povisilasya-pislya-rozstavannya-z-khloptsem</w:t>
        </w:r>
      </w:hyperlink>
      <w:r>
        <w:rPr>
          <w:rFonts w:ascii="Times New Roman" w:hAnsi="Times New Roman"/>
          <w:sz w:val="28"/>
          <w:szCs w:val="28"/>
          <w:lang w:val="uk-UA" w:eastAsia="ru-RU"/>
        </w:rPr>
        <w:t xml:space="preserve"> </w:t>
      </w:r>
      <w:r w:rsidRPr="005C3BCD">
        <w:rPr>
          <w:rFonts w:ascii="Times New Roman" w:hAnsi="Times New Roman"/>
          <w:sz w:val="28"/>
          <w:szCs w:val="28"/>
          <w:lang w:val="uk-UA" w:eastAsia="ru-RU"/>
        </w:rPr>
        <w:t>(дата звернення: 12.10.2020).</w:t>
      </w:r>
    </w:p>
    <w:p w:rsidR="005D19FF" w:rsidRPr="005C3BCD" w:rsidRDefault="005D19FF" w:rsidP="00000DD6">
      <w:pPr>
        <w:pStyle w:val="ListParagraph"/>
        <w:numPr>
          <w:ilvl w:val="0"/>
          <w:numId w:val="3"/>
        </w:numPr>
        <w:spacing w:line="360" w:lineRule="auto"/>
        <w:ind w:left="0" w:firstLine="709"/>
        <w:rPr>
          <w:rFonts w:ascii="Times New Roman" w:hAnsi="Times New Roman"/>
          <w:sz w:val="28"/>
          <w:szCs w:val="28"/>
          <w:lang w:val="uk-UA" w:eastAsia="ru-RU"/>
        </w:rPr>
      </w:pPr>
      <w:r w:rsidRPr="005C3BCD">
        <w:rPr>
          <w:rFonts w:ascii="Times New Roman" w:hAnsi="Times New Roman"/>
          <w:sz w:val="28"/>
          <w:szCs w:val="28"/>
          <w:lang w:val="uk-UA" w:eastAsia="ru-RU"/>
        </w:rPr>
        <w:t xml:space="preserve">Зейналов М. "Не молчи ради Элины". Как одно самоубийство потрясло Азербайджан. URL: </w:t>
      </w:r>
      <w:hyperlink r:id="rId8" w:history="1">
        <w:r w:rsidRPr="005C3BCD">
          <w:rPr>
            <w:rStyle w:val="Hyperlink"/>
            <w:rFonts w:ascii="Times New Roman" w:hAnsi="Times New Roman"/>
            <w:sz w:val="28"/>
            <w:szCs w:val="28"/>
            <w:lang w:val="uk-UA" w:eastAsia="ru-RU"/>
          </w:rPr>
          <w:t>https://www.bbc.com/russian/features-48176907</w:t>
        </w:r>
      </w:hyperlink>
      <w:r w:rsidRPr="005C3BCD">
        <w:rPr>
          <w:rFonts w:ascii="Times New Roman" w:hAnsi="Times New Roman"/>
          <w:sz w:val="28"/>
          <w:szCs w:val="28"/>
          <w:lang w:val="uk-UA" w:eastAsia="ru-RU"/>
        </w:rPr>
        <w:t xml:space="preserve"> (дата звернення: 12.10.2020).</w:t>
      </w:r>
    </w:p>
    <w:p w:rsidR="005D19FF" w:rsidRPr="00AF7F52" w:rsidRDefault="005D19FF" w:rsidP="007364BB">
      <w:pPr>
        <w:pStyle w:val="ListParagraph"/>
        <w:numPr>
          <w:ilvl w:val="0"/>
          <w:numId w:val="3"/>
        </w:numPr>
        <w:spacing w:line="360" w:lineRule="auto"/>
        <w:ind w:left="0" w:firstLine="709"/>
        <w:jc w:val="both"/>
        <w:rPr>
          <w:rFonts w:ascii="Times New Roman" w:hAnsi="Times New Roman"/>
          <w:sz w:val="28"/>
          <w:szCs w:val="28"/>
          <w:lang w:val="uk-UA" w:eastAsia="ru-RU"/>
        </w:rPr>
      </w:pPr>
      <w:r w:rsidRPr="00AF7F52">
        <w:rPr>
          <w:rFonts w:ascii="Times New Roman" w:hAnsi="Times New Roman"/>
          <w:sz w:val="28"/>
          <w:szCs w:val="28"/>
          <w:lang w:val="uk-UA" w:eastAsia="ru-RU"/>
        </w:rPr>
        <w:t>Шестопалова Л. М. Самогубство та доведення до самогубства: заходи протидії: дис... канд. юрид. наук: 12.00.08 / Нац. акад. внутр. справ України. Київ, 2001. 237 с.</w:t>
      </w:r>
    </w:p>
    <w:p w:rsidR="005D19FF" w:rsidRPr="00937C8F" w:rsidRDefault="005D19FF" w:rsidP="007364BB">
      <w:pPr>
        <w:pStyle w:val="ListParagraph"/>
        <w:numPr>
          <w:ilvl w:val="0"/>
          <w:numId w:val="3"/>
        </w:numPr>
        <w:spacing w:line="360" w:lineRule="auto"/>
        <w:ind w:left="0" w:firstLine="709"/>
        <w:jc w:val="both"/>
        <w:rPr>
          <w:rFonts w:ascii="Times New Roman" w:hAnsi="Times New Roman"/>
          <w:sz w:val="28"/>
          <w:szCs w:val="28"/>
          <w:lang w:val="uk-UA" w:eastAsia="ru-RU"/>
        </w:rPr>
      </w:pPr>
      <w:r w:rsidRPr="00937C8F">
        <w:rPr>
          <w:rFonts w:ascii="Times New Roman" w:hAnsi="Times New Roman"/>
          <w:sz w:val="28"/>
          <w:szCs w:val="28"/>
          <w:lang w:val="uk-UA" w:eastAsia="ru-RU"/>
        </w:rPr>
        <w:t xml:space="preserve">Brown P. Choosing to die – a growing epidemic among the young. </w:t>
      </w:r>
      <w:r w:rsidRPr="003F0102">
        <w:rPr>
          <w:rFonts w:ascii="Times New Roman" w:hAnsi="Times New Roman"/>
          <w:i/>
          <w:sz w:val="28"/>
          <w:szCs w:val="28"/>
          <w:lang w:val="uk-UA" w:eastAsia="ru-RU"/>
        </w:rPr>
        <w:t>Bulletin of the World Health Organization.</w:t>
      </w:r>
      <w:r w:rsidRPr="00937C8F">
        <w:rPr>
          <w:rFonts w:ascii="Times New Roman" w:hAnsi="Times New Roman"/>
          <w:sz w:val="28"/>
          <w:szCs w:val="28"/>
          <w:lang w:val="uk-UA" w:eastAsia="ru-RU"/>
        </w:rPr>
        <w:t xml:space="preserve"> 2001. Vol. 79, № 12. P. 1175–1177.</w:t>
      </w:r>
    </w:p>
    <w:p w:rsidR="005D19FF" w:rsidRPr="005C3BCD" w:rsidRDefault="005D19FF" w:rsidP="007364BB">
      <w:pPr>
        <w:pStyle w:val="ListParagraph"/>
        <w:numPr>
          <w:ilvl w:val="0"/>
          <w:numId w:val="3"/>
        </w:numPr>
        <w:spacing w:line="360" w:lineRule="auto"/>
        <w:ind w:left="0" w:firstLine="709"/>
        <w:jc w:val="both"/>
        <w:rPr>
          <w:rFonts w:ascii="Times New Roman" w:hAnsi="Times New Roman"/>
          <w:sz w:val="28"/>
          <w:szCs w:val="28"/>
          <w:lang w:val="uk-UA" w:eastAsia="ru-RU"/>
        </w:rPr>
      </w:pPr>
      <w:r>
        <w:rPr>
          <w:rFonts w:ascii="Times New Roman" w:hAnsi="Times New Roman"/>
          <w:sz w:val="28"/>
          <w:szCs w:val="28"/>
          <w:lang w:val="uk-UA" w:eastAsia="ru-RU"/>
        </w:rPr>
        <w:t>Співак В.</w:t>
      </w:r>
      <w:r w:rsidRPr="00937C8F">
        <w:rPr>
          <w:rFonts w:ascii="Times New Roman" w:hAnsi="Times New Roman"/>
          <w:sz w:val="28"/>
          <w:szCs w:val="28"/>
          <w:lang w:val="uk-UA" w:eastAsia="ru-RU"/>
        </w:rPr>
        <w:t xml:space="preserve"> Особливості психолого-педагогічної роботи з «в</w:t>
      </w:r>
      <w:r>
        <w:rPr>
          <w:rFonts w:ascii="Times New Roman" w:hAnsi="Times New Roman"/>
          <w:sz w:val="28"/>
          <w:szCs w:val="28"/>
          <w:lang w:val="uk-UA" w:eastAsia="ru-RU"/>
        </w:rPr>
        <w:t>ажковиховуваними» школярами.</w:t>
      </w:r>
      <w:r w:rsidRPr="00321BB4">
        <w:rPr>
          <w:rFonts w:ascii="Times New Roman" w:hAnsi="Times New Roman"/>
          <w:sz w:val="28"/>
          <w:szCs w:val="28"/>
          <w:lang w:val="uk-UA" w:eastAsia="ru-RU"/>
        </w:rPr>
        <w:t xml:space="preserve"> </w:t>
      </w:r>
      <w:r w:rsidRPr="00216AEE">
        <w:rPr>
          <w:rFonts w:ascii="Times New Roman" w:hAnsi="Times New Roman"/>
          <w:sz w:val="28"/>
          <w:szCs w:val="28"/>
          <w:lang w:val="uk-UA" w:eastAsia="ru-RU"/>
        </w:rPr>
        <w:t>URL:</w:t>
      </w:r>
      <w:r>
        <w:rPr>
          <w:rFonts w:ascii="Times New Roman" w:hAnsi="Times New Roman"/>
          <w:sz w:val="28"/>
          <w:szCs w:val="28"/>
          <w:lang w:val="uk-UA" w:eastAsia="ru-RU"/>
        </w:rPr>
        <w:t xml:space="preserve"> file.</w:t>
      </w:r>
      <w:r w:rsidRPr="00937C8F">
        <w:rPr>
          <w:rFonts w:ascii="Times New Roman" w:hAnsi="Times New Roman"/>
          <w:sz w:val="28"/>
          <w:szCs w:val="28"/>
          <w:lang w:val="uk-UA" w:eastAsia="ru-RU"/>
        </w:rPr>
        <w:t>///C:/Users/HP/Downloads/znpkp_sp_2016_27_23.pdf</w:t>
      </w:r>
      <w:r>
        <w:rPr>
          <w:rFonts w:ascii="Times New Roman" w:hAnsi="Times New Roman"/>
          <w:sz w:val="28"/>
          <w:szCs w:val="28"/>
          <w:lang w:val="uk-UA" w:eastAsia="ru-RU"/>
        </w:rPr>
        <w:t xml:space="preserve"> (дата звернення: 28</w:t>
      </w:r>
      <w:r w:rsidRPr="005C3BCD">
        <w:rPr>
          <w:rFonts w:ascii="Times New Roman" w:hAnsi="Times New Roman"/>
          <w:sz w:val="28"/>
          <w:szCs w:val="28"/>
          <w:lang w:val="uk-UA" w:eastAsia="ru-RU"/>
        </w:rPr>
        <w:t>.10.2020).</w:t>
      </w:r>
    </w:p>
    <w:p w:rsidR="005D19FF" w:rsidRPr="005C3BCD" w:rsidRDefault="005D19FF" w:rsidP="007364BB">
      <w:pPr>
        <w:pStyle w:val="ListParagraph"/>
        <w:numPr>
          <w:ilvl w:val="0"/>
          <w:numId w:val="3"/>
        </w:numPr>
        <w:spacing w:line="360" w:lineRule="auto"/>
        <w:ind w:left="0" w:firstLine="709"/>
        <w:jc w:val="both"/>
        <w:rPr>
          <w:rFonts w:ascii="Times New Roman" w:hAnsi="Times New Roman"/>
          <w:sz w:val="28"/>
          <w:szCs w:val="28"/>
          <w:lang w:val="uk-UA" w:eastAsia="ru-RU"/>
        </w:rPr>
      </w:pPr>
      <w:r w:rsidRPr="00986ABC">
        <w:rPr>
          <w:rFonts w:ascii="Times New Roman" w:hAnsi="Times New Roman"/>
          <w:sz w:val="28"/>
          <w:szCs w:val="28"/>
          <w:lang w:val="uk-UA" w:eastAsia="ru-RU"/>
        </w:rPr>
        <w:t xml:space="preserve">Попередження суїцидальних проявів в підлітковому середовищі. URL:  </w:t>
      </w:r>
      <w:hyperlink r:id="rId9" w:history="1">
        <w:r w:rsidRPr="002865C2">
          <w:rPr>
            <w:rStyle w:val="Hyperlink"/>
            <w:rFonts w:ascii="Times New Roman" w:hAnsi="Times New Roman"/>
            <w:sz w:val="28"/>
            <w:szCs w:val="28"/>
            <w:lang w:val="uk-UA" w:eastAsia="ru-RU"/>
          </w:rPr>
          <w:t>https://sites.google.com/site/krivoyrogkzsh48/poperedzenna-suiecidalnih-proaviv-v-pidlitkovomu-seredovisi</w:t>
        </w:r>
      </w:hyperlink>
      <w:r>
        <w:rPr>
          <w:rFonts w:ascii="Times New Roman" w:hAnsi="Times New Roman"/>
          <w:sz w:val="28"/>
          <w:szCs w:val="28"/>
          <w:lang w:val="uk-UA" w:eastAsia="ru-RU"/>
        </w:rPr>
        <w:t xml:space="preserve"> (дата звернення: 12.11</w:t>
      </w:r>
      <w:r w:rsidRPr="005C3BCD">
        <w:rPr>
          <w:rFonts w:ascii="Times New Roman" w:hAnsi="Times New Roman"/>
          <w:sz w:val="28"/>
          <w:szCs w:val="28"/>
          <w:lang w:val="uk-UA" w:eastAsia="ru-RU"/>
        </w:rPr>
        <w:t>.2020).</w:t>
      </w:r>
    </w:p>
    <w:p w:rsidR="005D19FF" w:rsidRPr="00321BB4" w:rsidRDefault="005D19FF" w:rsidP="007364BB">
      <w:pPr>
        <w:pStyle w:val="ListParagraph"/>
        <w:numPr>
          <w:ilvl w:val="0"/>
          <w:numId w:val="3"/>
        </w:numPr>
        <w:spacing w:line="360" w:lineRule="auto"/>
        <w:ind w:left="0" w:firstLine="709"/>
        <w:jc w:val="both"/>
        <w:rPr>
          <w:rFonts w:ascii="Times New Roman" w:hAnsi="Times New Roman"/>
          <w:sz w:val="28"/>
          <w:szCs w:val="28"/>
          <w:lang w:val="uk-UA" w:eastAsia="ru-RU"/>
        </w:rPr>
      </w:pPr>
      <w:r w:rsidRPr="00321BB4">
        <w:rPr>
          <w:rFonts w:ascii="Times New Roman" w:hAnsi="Times New Roman"/>
          <w:sz w:val="28"/>
          <w:szCs w:val="28"/>
          <w:lang w:val="uk-UA" w:eastAsia="ru-RU"/>
        </w:rPr>
        <w:t xml:space="preserve">Волков В. В. О концепции практик в социальных науках. </w:t>
      </w:r>
      <w:r w:rsidRPr="00B625B0">
        <w:rPr>
          <w:rFonts w:ascii="Times New Roman" w:hAnsi="Times New Roman"/>
          <w:i/>
          <w:sz w:val="28"/>
          <w:szCs w:val="28"/>
          <w:lang w:val="uk-UA" w:eastAsia="ru-RU"/>
        </w:rPr>
        <w:t>Социологические исследования</w:t>
      </w:r>
      <w:r w:rsidRPr="00321BB4">
        <w:rPr>
          <w:rFonts w:ascii="Times New Roman" w:hAnsi="Times New Roman"/>
          <w:sz w:val="28"/>
          <w:szCs w:val="28"/>
          <w:lang w:val="uk-UA" w:eastAsia="ru-RU"/>
        </w:rPr>
        <w:t>. 1997. № 6. С. 15–16.</w:t>
      </w:r>
    </w:p>
    <w:p w:rsidR="005D19FF" w:rsidRPr="00321BB4" w:rsidRDefault="005D19FF" w:rsidP="007364BB">
      <w:pPr>
        <w:pStyle w:val="ListParagraph"/>
        <w:numPr>
          <w:ilvl w:val="0"/>
          <w:numId w:val="3"/>
        </w:numPr>
        <w:spacing w:line="360" w:lineRule="auto"/>
        <w:ind w:left="0" w:firstLine="709"/>
        <w:jc w:val="both"/>
        <w:rPr>
          <w:rFonts w:ascii="Times New Roman" w:hAnsi="Times New Roman"/>
          <w:sz w:val="28"/>
          <w:szCs w:val="28"/>
          <w:lang w:val="uk-UA" w:eastAsia="ru-RU"/>
        </w:rPr>
      </w:pPr>
      <w:r w:rsidRPr="00321BB4">
        <w:rPr>
          <w:rFonts w:ascii="Times New Roman" w:hAnsi="Times New Roman"/>
          <w:sz w:val="28"/>
          <w:szCs w:val="28"/>
          <w:lang w:val="uk-UA" w:eastAsia="ru-RU"/>
        </w:rPr>
        <w:t xml:space="preserve">Після скандалу у школі дівчина покінчила життя самогубством. URL: </w:t>
      </w:r>
      <w:hyperlink r:id="rId10" w:history="1">
        <w:r w:rsidRPr="002865C2">
          <w:rPr>
            <w:rStyle w:val="Hyperlink"/>
            <w:rFonts w:ascii="Times New Roman" w:hAnsi="Times New Roman"/>
            <w:sz w:val="28"/>
            <w:szCs w:val="28"/>
            <w:lang w:val="uk-UA" w:eastAsia="ru-RU"/>
          </w:rPr>
          <w:t>https://poltava365.com/5348-pislya-skandalu-u-shkoli.html</w:t>
        </w:r>
      </w:hyperlink>
      <w:r>
        <w:rPr>
          <w:rFonts w:ascii="Times New Roman" w:hAnsi="Times New Roman"/>
          <w:sz w:val="28"/>
          <w:szCs w:val="28"/>
          <w:lang w:val="uk-UA" w:eastAsia="ru-RU"/>
        </w:rPr>
        <w:t xml:space="preserve"> (дата звернення: 09.10</w:t>
      </w:r>
      <w:r w:rsidRPr="005C3BCD">
        <w:rPr>
          <w:rFonts w:ascii="Times New Roman" w:hAnsi="Times New Roman"/>
          <w:sz w:val="28"/>
          <w:szCs w:val="28"/>
          <w:lang w:val="uk-UA" w:eastAsia="ru-RU"/>
        </w:rPr>
        <w:t>.2020).</w:t>
      </w:r>
    </w:p>
    <w:p w:rsidR="005D19FF" w:rsidRDefault="005D19FF" w:rsidP="007364BB">
      <w:pPr>
        <w:pStyle w:val="ListParagraph"/>
        <w:numPr>
          <w:ilvl w:val="0"/>
          <w:numId w:val="3"/>
        </w:numPr>
        <w:tabs>
          <w:tab w:val="left" w:pos="1134"/>
        </w:tabs>
        <w:spacing w:after="0" w:line="360" w:lineRule="auto"/>
        <w:ind w:left="0" w:firstLine="709"/>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Савчук Т. </w:t>
      </w:r>
      <w:r w:rsidRPr="00796EFB">
        <w:rPr>
          <w:rFonts w:ascii="Times New Roman" w:hAnsi="Times New Roman"/>
          <w:color w:val="000000"/>
          <w:sz w:val="28"/>
          <w:szCs w:val="28"/>
          <w:lang w:val="uk-UA" w:eastAsia="ru-RU"/>
        </w:rPr>
        <w:t>Життя дітей в цифровому світі: користь та небезпека (звіт ЮНІСЕФ)</w:t>
      </w:r>
      <w:r>
        <w:rPr>
          <w:rFonts w:ascii="Times New Roman" w:hAnsi="Times New Roman"/>
          <w:color w:val="000000"/>
          <w:sz w:val="28"/>
          <w:szCs w:val="28"/>
          <w:lang w:val="uk-UA" w:eastAsia="ru-RU"/>
        </w:rPr>
        <w:t xml:space="preserve">. </w:t>
      </w:r>
      <w:r w:rsidRPr="00321BB4">
        <w:rPr>
          <w:rFonts w:ascii="Times New Roman" w:hAnsi="Times New Roman"/>
          <w:sz w:val="28"/>
          <w:szCs w:val="28"/>
          <w:lang w:val="uk-UA" w:eastAsia="ru-RU"/>
        </w:rPr>
        <w:t>URL:</w:t>
      </w:r>
      <w:r w:rsidRPr="00796EFB">
        <w:t xml:space="preserve"> </w:t>
      </w:r>
      <w:hyperlink r:id="rId11" w:history="1">
        <w:r w:rsidRPr="002865C2">
          <w:rPr>
            <w:rStyle w:val="Hyperlink"/>
            <w:rFonts w:ascii="Times New Roman" w:hAnsi="Times New Roman"/>
            <w:sz w:val="28"/>
            <w:szCs w:val="28"/>
            <w:lang w:val="uk-UA" w:eastAsia="ru-RU"/>
          </w:rPr>
          <w:t>https://www.radiosvoboda.org/a/28910108.html</w:t>
        </w:r>
      </w:hyperlink>
      <w:r>
        <w:rPr>
          <w:rFonts w:ascii="Times New Roman" w:hAnsi="Times New Roman"/>
          <w:sz w:val="28"/>
          <w:szCs w:val="28"/>
          <w:lang w:val="uk-UA" w:eastAsia="ru-RU"/>
        </w:rPr>
        <w:t xml:space="preserve"> (дата звернення: 01.12</w:t>
      </w:r>
      <w:r w:rsidRPr="005C3BCD">
        <w:rPr>
          <w:rFonts w:ascii="Times New Roman" w:hAnsi="Times New Roman"/>
          <w:sz w:val="28"/>
          <w:szCs w:val="28"/>
          <w:lang w:val="uk-UA" w:eastAsia="ru-RU"/>
        </w:rPr>
        <w:t>.2020).</w:t>
      </w:r>
    </w:p>
    <w:p w:rsidR="005D19FF" w:rsidRDefault="005D19FF" w:rsidP="007364BB">
      <w:pPr>
        <w:pStyle w:val="ListParagraph"/>
        <w:numPr>
          <w:ilvl w:val="0"/>
          <w:numId w:val="3"/>
        </w:numPr>
        <w:tabs>
          <w:tab w:val="left" w:pos="1134"/>
        </w:tabs>
        <w:spacing w:after="0" w:line="360" w:lineRule="auto"/>
        <w:ind w:left="0" w:firstLine="709"/>
        <w:jc w:val="both"/>
        <w:rPr>
          <w:rFonts w:ascii="Times New Roman" w:hAnsi="Times New Roman"/>
          <w:color w:val="000000"/>
          <w:sz w:val="28"/>
          <w:szCs w:val="28"/>
          <w:lang w:val="uk-UA" w:eastAsia="ru-RU"/>
        </w:rPr>
      </w:pPr>
      <w:r w:rsidRPr="00A806B3">
        <w:rPr>
          <w:rFonts w:ascii="Times New Roman" w:hAnsi="Times New Roman"/>
          <w:color w:val="000000"/>
          <w:sz w:val="28"/>
          <w:szCs w:val="28"/>
          <w:lang w:val="uk-UA" w:eastAsia="ru-RU"/>
        </w:rPr>
        <w:t>Griffin J. The lonely society?  London: Mental Health Foundation, 2010. 41 p. URL:</w:t>
      </w:r>
    </w:p>
    <w:p w:rsidR="005D19FF" w:rsidRPr="00A806B3" w:rsidRDefault="005D19FF" w:rsidP="007364BB">
      <w:pPr>
        <w:tabs>
          <w:tab w:val="left" w:pos="1134"/>
        </w:tabs>
        <w:spacing w:after="0" w:line="360" w:lineRule="auto"/>
        <w:jc w:val="both"/>
        <w:rPr>
          <w:rFonts w:ascii="Times New Roman" w:hAnsi="Times New Roman"/>
          <w:color w:val="000000"/>
          <w:sz w:val="28"/>
          <w:szCs w:val="28"/>
          <w:lang w:val="uk-UA" w:eastAsia="ru-RU"/>
        </w:rPr>
      </w:pPr>
      <w:hyperlink r:id="rId12" w:history="1">
        <w:r w:rsidRPr="002865C2">
          <w:rPr>
            <w:rStyle w:val="Hyperlink"/>
            <w:rFonts w:ascii="Times New Roman" w:hAnsi="Times New Roman"/>
            <w:sz w:val="28"/>
            <w:szCs w:val="28"/>
            <w:lang w:val="uk-UA" w:eastAsia="ru-RU"/>
          </w:rPr>
          <w:t>https://www.mentalhealth.org.uk/sites/default/files/the_lonely_society_report.pdf</w:t>
        </w:r>
      </w:hyperlink>
      <w:r>
        <w:rPr>
          <w:rFonts w:ascii="Times New Roman" w:hAnsi="Times New Roman"/>
          <w:color w:val="000000"/>
          <w:sz w:val="28"/>
          <w:szCs w:val="28"/>
          <w:lang w:val="uk-UA" w:eastAsia="ru-RU"/>
        </w:rPr>
        <w:t xml:space="preserve"> </w:t>
      </w:r>
      <w:r>
        <w:rPr>
          <w:rFonts w:ascii="Times New Roman" w:hAnsi="Times New Roman"/>
          <w:sz w:val="28"/>
          <w:szCs w:val="28"/>
          <w:lang w:val="uk-UA" w:eastAsia="ru-RU"/>
        </w:rPr>
        <w:t>(дата звернення: 10.10</w:t>
      </w:r>
      <w:r w:rsidRPr="005C3BCD">
        <w:rPr>
          <w:rFonts w:ascii="Times New Roman" w:hAnsi="Times New Roman"/>
          <w:sz w:val="28"/>
          <w:szCs w:val="28"/>
          <w:lang w:val="uk-UA" w:eastAsia="ru-RU"/>
        </w:rPr>
        <w:t>.2020).</w:t>
      </w:r>
    </w:p>
    <w:p w:rsidR="005D19FF" w:rsidRPr="001A41C1" w:rsidRDefault="005D19FF" w:rsidP="007364BB">
      <w:pPr>
        <w:pStyle w:val="ListParagraph"/>
        <w:numPr>
          <w:ilvl w:val="0"/>
          <w:numId w:val="3"/>
        </w:numPr>
        <w:spacing w:line="360" w:lineRule="auto"/>
        <w:ind w:left="0" w:firstLine="709"/>
        <w:jc w:val="both"/>
        <w:rPr>
          <w:rFonts w:ascii="Times New Roman" w:hAnsi="Times New Roman"/>
          <w:sz w:val="28"/>
          <w:szCs w:val="28"/>
          <w:lang w:val="uk-UA" w:eastAsia="ru-RU"/>
        </w:rPr>
      </w:pPr>
      <w:r w:rsidRPr="001A41C1">
        <w:rPr>
          <w:rFonts w:ascii="Times New Roman" w:hAnsi="Times New Roman"/>
          <w:sz w:val="28"/>
          <w:szCs w:val="28"/>
          <w:lang w:val="uk-UA" w:eastAsia="ru-RU"/>
        </w:rPr>
        <w:t xml:space="preserve">Kross E., Verduyn P., Demiralp E., Park J., Lee D. S., Lin N., Shablack H., Jonides J., Ybarra O. Facebook use predicts declines in subjective well-being in young adults. </w:t>
      </w:r>
      <w:r w:rsidRPr="00B625B0">
        <w:rPr>
          <w:rFonts w:ascii="Times New Roman" w:hAnsi="Times New Roman"/>
          <w:i/>
          <w:sz w:val="28"/>
          <w:szCs w:val="28"/>
          <w:lang w:val="uk-UA" w:eastAsia="ru-RU"/>
        </w:rPr>
        <w:t>PLoS One.</w:t>
      </w:r>
      <w:r w:rsidRPr="001A41C1">
        <w:rPr>
          <w:rFonts w:ascii="Times New Roman" w:hAnsi="Times New Roman"/>
          <w:sz w:val="28"/>
          <w:szCs w:val="28"/>
          <w:lang w:val="uk-UA" w:eastAsia="ru-RU"/>
        </w:rPr>
        <w:t xml:space="preserve"> 2013. Vol. 14 (8). DOI: https://doi.org/10.1371/journal.pone.0069841</w:t>
      </w:r>
    </w:p>
    <w:p w:rsidR="005D19FF" w:rsidRPr="00B12EFA" w:rsidRDefault="005D19FF" w:rsidP="007364BB">
      <w:pPr>
        <w:pStyle w:val="ListParagraph"/>
        <w:numPr>
          <w:ilvl w:val="0"/>
          <w:numId w:val="3"/>
        </w:numPr>
        <w:spacing w:line="360" w:lineRule="auto"/>
        <w:ind w:left="0"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Pr="00B12EFA">
        <w:rPr>
          <w:rFonts w:ascii="Times New Roman" w:hAnsi="Times New Roman"/>
          <w:sz w:val="28"/>
          <w:szCs w:val="28"/>
          <w:lang w:val="uk-UA" w:eastAsia="ru-RU"/>
        </w:rPr>
        <w:t xml:space="preserve">Марута Н. О., Явдак І. О. Предиктори суїцидальної поведінки при невротичних розладах. </w:t>
      </w:r>
      <w:r w:rsidRPr="00B625B0">
        <w:rPr>
          <w:rFonts w:ascii="Times New Roman" w:hAnsi="Times New Roman"/>
          <w:i/>
          <w:sz w:val="28"/>
          <w:szCs w:val="28"/>
          <w:lang w:val="uk-UA" w:eastAsia="ru-RU"/>
        </w:rPr>
        <w:t>Український вісник психоневрології</w:t>
      </w:r>
      <w:r w:rsidRPr="00B12EFA">
        <w:rPr>
          <w:rFonts w:ascii="Times New Roman" w:hAnsi="Times New Roman"/>
          <w:sz w:val="28"/>
          <w:szCs w:val="28"/>
          <w:lang w:val="uk-UA" w:eastAsia="ru-RU"/>
        </w:rPr>
        <w:t>. 2006. Т. 14. Вип. 1 (47). С. 59–63.</w:t>
      </w:r>
    </w:p>
    <w:p w:rsidR="005D19FF" w:rsidRPr="00B12EFA" w:rsidRDefault="005D19FF" w:rsidP="007364BB">
      <w:pPr>
        <w:pStyle w:val="ListParagraph"/>
        <w:numPr>
          <w:ilvl w:val="0"/>
          <w:numId w:val="3"/>
        </w:numPr>
        <w:spacing w:line="360" w:lineRule="auto"/>
        <w:ind w:left="0" w:firstLine="709"/>
        <w:jc w:val="both"/>
        <w:rPr>
          <w:rFonts w:ascii="Times New Roman" w:hAnsi="Times New Roman"/>
          <w:sz w:val="28"/>
          <w:szCs w:val="28"/>
          <w:lang w:val="uk-UA" w:eastAsia="ru-RU"/>
        </w:rPr>
      </w:pPr>
      <w:r w:rsidRPr="00B12EFA">
        <w:rPr>
          <w:rFonts w:ascii="Times New Roman" w:hAnsi="Times New Roman"/>
          <w:sz w:val="28"/>
          <w:szCs w:val="28"/>
          <w:lang w:val="uk-UA" w:eastAsia="ru-RU"/>
        </w:rPr>
        <w:t xml:space="preserve">У Малайзії дівчина скоїла самогубство після опитування в Instagram. URL: </w:t>
      </w:r>
      <w:hyperlink r:id="rId13" w:history="1">
        <w:r w:rsidRPr="002865C2">
          <w:rPr>
            <w:rStyle w:val="Hyperlink"/>
            <w:rFonts w:ascii="Times New Roman" w:hAnsi="Times New Roman"/>
            <w:sz w:val="28"/>
            <w:szCs w:val="28"/>
            <w:lang w:val="uk-UA" w:eastAsia="ru-RU"/>
          </w:rPr>
          <w:t>https://ms.detector.media/media-i-diti/post/22886/2019-05-16-u-malaizii-divchina-skoila-samogubstvo-pislya-opituvannya-v-instagram/</w:t>
        </w:r>
      </w:hyperlink>
      <w:r>
        <w:rPr>
          <w:rFonts w:ascii="Times New Roman" w:hAnsi="Times New Roman"/>
          <w:sz w:val="28"/>
          <w:szCs w:val="28"/>
          <w:lang w:val="uk-UA" w:eastAsia="ru-RU"/>
        </w:rPr>
        <w:t xml:space="preserve"> (дата звернення: 30.11</w:t>
      </w:r>
      <w:r w:rsidRPr="005C3BCD">
        <w:rPr>
          <w:rFonts w:ascii="Times New Roman" w:hAnsi="Times New Roman"/>
          <w:sz w:val="28"/>
          <w:szCs w:val="28"/>
          <w:lang w:val="uk-UA" w:eastAsia="ru-RU"/>
        </w:rPr>
        <w:t>.2020).</w:t>
      </w:r>
    </w:p>
    <w:p w:rsidR="005D19FF" w:rsidRPr="00B12EFA" w:rsidRDefault="005D19FF" w:rsidP="007364BB">
      <w:pPr>
        <w:pStyle w:val="ListParagraph"/>
        <w:numPr>
          <w:ilvl w:val="0"/>
          <w:numId w:val="3"/>
        </w:numPr>
        <w:spacing w:line="360" w:lineRule="auto"/>
        <w:ind w:left="0" w:firstLine="709"/>
        <w:jc w:val="both"/>
        <w:rPr>
          <w:rFonts w:ascii="Times New Roman" w:hAnsi="Times New Roman"/>
          <w:sz w:val="28"/>
          <w:szCs w:val="28"/>
          <w:lang w:val="uk-UA" w:eastAsia="ru-RU"/>
        </w:rPr>
      </w:pPr>
      <w:r w:rsidRPr="00B12EFA">
        <w:rPr>
          <w:rFonts w:ascii="Times New Roman" w:hAnsi="Times New Roman"/>
          <w:sz w:val="28"/>
          <w:szCs w:val="28"/>
          <w:lang w:val="uk-UA" w:eastAsia="ru-RU"/>
        </w:rPr>
        <w:t>Платонов Ю. П. Социальная психология поведения : учеб. пособ. Санкт-Петербург: Питер, 2006. 464 с.</w:t>
      </w:r>
    </w:p>
    <w:p w:rsidR="005D19FF" w:rsidRPr="007D7019" w:rsidRDefault="005D19FF" w:rsidP="007364BB">
      <w:pPr>
        <w:pStyle w:val="ListParagraph"/>
        <w:numPr>
          <w:ilvl w:val="0"/>
          <w:numId w:val="3"/>
        </w:numPr>
        <w:spacing w:line="360" w:lineRule="auto"/>
        <w:ind w:left="0" w:firstLine="709"/>
        <w:jc w:val="both"/>
        <w:rPr>
          <w:rFonts w:ascii="Times New Roman" w:hAnsi="Times New Roman"/>
          <w:sz w:val="28"/>
          <w:szCs w:val="28"/>
          <w:lang w:val="uk-UA" w:eastAsia="ru-RU"/>
        </w:rPr>
      </w:pPr>
      <w:r w:rsidRPr="007D7019">
        <w:rPr>
          <w:rFonts w:ascii="Times New Roman" w:hAnsi="Times New Roman"/>
          <w:sz w:val="28"/>
          <w:szCs w:val="28"/>
          <w:lang w:val="uk-UA" w:eastAsia="ru-RU"/>
        </w:rPr>
        <w:t>Гилинский Я. И. Девиантность, преступность и социальный контроль в «новом мире». Сборник статей. Санкт-Петербург: Издательский Дом «Алеф-Пресс», 2012. 352 с.</w:t>
      </w:r>
    </w:p>
    <w:p w:rsidR="005D19FF" w:rsidRPr="007D7019" w:rsidRDefault="005D19FF" w:rsidP="007364BB">
      <w:pPr>
        <w:pStyle w:val="ListParagraph"/>
        <w:numPr>
          <w:ilvl w:val="0"/>
          <w:numId w:val="3"/>
        </w:numPr>
        <w:spacing w:line="360" w:lineRule="auto"/>
        <w:ind w:left="0" w:firstLine="709"/>
        <w:jc w:val="both"/>
        <w:rPr>
          <w:rFonts w:ascii="Times New Roman" w:hAnsi="Times New Roman"/>
          <w:sz w:val="28"/>
          <w:szCs w:val="28"/>
          <w:lang w:val="uk-UA" w:eastAsia="ru-RU"/>
        </w:rPr>
      </w:pPr>
      <w:r w:rsidRPr="007D7019">
        <w:rPr>
          <w:rFonts w:ascii="Times New Roman" w:hAnsi="Times New Roman"/>
          <w:sz w:val="28"/>
          <w:szCs w:val="28"/>
          <w:lang w:val="uk-UA" w:eastAsia="ru-RU"/>
        </w:rPr>
        <w:t>Шестопалова Л. М. Самогубство та доведення до самогубства: заходи протидії: дис... канд. юрид. наук : 12.00.08 / Нац. акад. внутр. справ України. Київ, 2001. 237 с.</w:t>
      </w:r>
    </w:p>
    <w:p w:rsidR="005D19FF" w:rsidRPr="007D7019" w:rsidRDefault="005D19FF" w:rsidP="007364BB">
      <w:pPr>
        <w:pStyle w:val="ListParagraph"/>
        <w:numPr>
          <w:ilvl w:val="0"/>
          <w:numId w:val="3"/>
        </w:numPr>
        <w:spacing w:line="360" w:lineRule="auto"/>
        <w:ind w:left="0" w:firstLine="709"/>
        <w:jc w:val="both"/>
        <w:rPr>
          <w:rFonts w:ascii="Times New Roman" w:hAnsi="Times New Roman"/>
          <w:sz w:val="28"/>
          <w:szCs w:val="28"/>
          <w:lang w:val="uk-UA" w:eastAsia="ru-RU"/>
        </w:rPr>
      </w:pPr>
      <w:r w:rsidRPr="007D7019">
        <w:rPr>
          <w:rFonts w:ascii="Times New Roman" w:hAnsi="Times New Roman"/>
          <w:sz w:val="28"/>
          <w:szCs w:val="28"/>
          <w:lang w:val="uk-UA" w:eastAsia="ru-RU"/>
        </w:rPr>
        <w:t>Шиліна А. А. Психологічні особливості ставлення персоналу органів внутрішніх справ до суїцидів: автореф. дис. … канд. психол. наук: 19.00.06 / Харківський національний університет внутрішніх справ. Харків, 2008. 20 с.</w:t>
      </w:r>
    </w:p>
    <w:p w:rsidR="005D19FF" w:rsidRPr="00484966" w:rsidRDefault="005D19FF" w:rsidP="007364BB">
      <w:pPr>
        <w:pStyle w:val="ListParagraph"/>
        <w:numPr>
          <w:ilvl w:val="0"/>
          <w:numId w:val="3"/>
        </w:numPr>
        <w:spacing w:line="360" w:lineRule="auto"/>
        <w:ind w:left="0" w:firstLine="709"/>
        <w:jc w:val="both"/>
        <w:rPr>
          <w:rFonts w:ascii="Times New Roman" w:hAnsi="Times New Roman"/>
          <w:sz w:val="28"/>
          <w:szCs w:val="28"/>
          <w:lang w:val="uk-UA" w:eastAsia="ru-RU"/>
        </w:rPr>
      </w:pPr>
      <w:r w:rsidRPr="00484966">
        <w:rPr>
          <w:rFonts w:ascii="Times New Roman" w:hAnsi="Times New Roman"/>
          <w:sz w:val="28"/>
          <w:szCs w:val="28"/>
          <w:lang w:val="uk-UA" w:eastAsia="ru-RU"/>
        </w:rPr>
        <w:t>Лєбєдєв Д. В., Назаров О. О., Тімченко О. В., Христенко В. Є., Шевченко І. О. Психологія суїцидальної поведінки: посібник / За заг. ред. проф. О. В. Тімченка. Харків, 2007. 129 с.</w:t>
      </w:r>
    </w:p>
    <w:p w:rsidR="005D19FF" w:rsidRPr="00484966" w:rsidRDefault="005D19FF" w:rsidP="007364BB">
      <w:pPr>
        <w:pStyle w:val="ListParagraph"/>
        <w:numPr>
          <w:ilvl w:val="0"/>
          <w:numId w:val="3"/>
        </w:numPr>
        <w:ind w:left="0" w:firstLine="709"/>
        <w:jc w:val="both"/>
        <w:rPr>
          <w:rFonts w:ascii="Times New Roman" w:hAnsi="Times New Roman"/>
          <w:sz w:val="28"/>
          <w:szCs w:val="28"/>
          <w:lang w:val="uk-UA" w:eastAsia="ru-RU"/>
        </w:rPr>
      </w:pPr>
      <w:r w:rsidRPr="00484966">
        <w:rPr>
          <w:rFonts w:ascii="Times New Roman" w:hAnsi="Times New Roman"/>
          <w:sz w:val="28"/>
          <w:szCs w:val="28"/>
          <w:lang w:val="uk-UA" w:eastAsia="ru-RU"/>
        </w:rPr>
        <w:t xml:space="preserve">Хаустова О. О. Самогубства та побутова смертність в Україні: підсумки 2012 року. </w:t>
      </w:r>
      <w:r w:rsidRPr="008C7D98">
        <w:rPr>
          <w:rFonts w:ascii="Times New Roman" w:hAnsi="Times New Roman"/>
          <w:i/>
          <w:sz w:val="28"/>
          <w:szCs w:val="28"/>
          <w:lang w:val="uk-UA" w:eastAsia="ru-RU"/>
        </w:rPr>
        <w:t>Український вісник психоневрології</w:t>
      </w:r>
      <w:r w:rsidRPr="00484966">
        <w:rPr>
          <w:rFonts w:ascii="Times New Roman" w:hAnsi="Times New Roman"/>
          <w:sz w:val="28"/>
          <w:szCs w:val="28"/>
          <w:lang w:val="uk-UA" w:eastAsia="ru-RU"/>
        </w:rPr>
        <w:t>. 2013. Вип. 21., Т. 4 (77). С. 12–18.</w:t>
      </w:r>
    </w:p>
    <w:p w:rsidR="005D19FF" w:rsidRPr="008C7D98" w:rsidRDefault="005D19FF" w:rsidP="007364BB">
      <w:pPr>
        <w:pStyle w:val="ListParagraph"/>
        <w:numPr>
          <w:ilvl w:val="0"/>
          <w:numId w:val="3"/>
        </w:numPr>
        <w:tabs>
          <w:tab w:val="left" w:pos="1134"/>
        </w:tabs>
        <w:spacing w:after="0" w:line="360" w:lineRule="auto"/>
        <w:ind w:left="0" w:firstLine="709"/>
        <w:jc w:val="both"/>
        <w:rPr>
          <w:rFonts w:ascii="Times New Roman" w:hAnsi="Times New Roman"/>
          <w:i/>
          <w:sz w:val="28"/>
          <w:szCs w:val="28"/>
          <w:lang w:val="uk-UA" w:eastAsia="ru-RU"/>
        </w:rPr>
      </w:pPr>
      <w:r w:rsidRPr="00F07F3A">
        <w:rPr>
          <w:rFonts w:ascii="Times New Roman" w:hAnsi="Times New Roman"/>
          <w:sz w:val="28"/>
          <w:szCs w:val="28"/>
          <w:lang w:val="uk-UA" w:eastAsia="ru-RU"/>
        </w:rPr>
        <w:t>Шир Є. Суїцидальна поведінка у підлі</w:t>
      </w:r>
      <w:r>
        <w:rPr>
          <w:rFonts w:ascii="Times New Roman" w:hAnsi="Times New Roman"/>
          <w:sz w:val="28"/>
          <w:szCs w:val="28"/>
          <w:lang w:val="uk-UA" w:eastAsia="ru-RU"/>
        </w:rPr>
        <w:t xml:space="preserve">тків. </w:t>
      </w:r>
      <w:r w:rsidRPr="008C7D98">
        <w:rPr>
          <w:rFonts w:ascii="Times New Roman" w:hAnsi="Times New Roman"/>
          <w:i/>
          <w:sz w:val="28"/>
          <w:szCs w:val="28"/>
          <w:lang w:val="uk-UA" w:eastAsia="ru-RU"/>
        </w:rPr>
        <w:t>Журнал невропатології і</w:t>
      </w:r>
    </w:p>
    <w:p w:rsidR="005D19FF" w:rsidRPr="00A806B3" w:rsidRDefault="005D19FF" w:rsidP="007364BB">
      <w:pPr>
        <w:tabs>
          <w:tab w:val="left" w:pos="1134"/>
        </w:tabs>
        <w:spacing w:after="0" w:line="360" w:lineRule="auto"/>
        <w:jc w:val="both"/>
        <w:rPr>
          <w:rFonts w:ascii="Times New Roman" w:hAnsi="Times New Roman"/>
          <w:sz w:val="28"/>
          <w:szCs w:val="28"/>
          <w:lang w:val="uk-UA" w:eastAsia="ru-RU"/>
        </w:rPr>
      </w:pPr>
      <w:r w:rsidRPr="008C7D98">
        <w:rPr>
          <w:rFonts w:ascii="Times New Roman" w:hAnsi="Times New Roman"/>
          <w:i/>
          <w:sz w:val="28"/>
          <w:szCs w:val="28"/>
          <w:lang w:val="uk-UA" w:eastAsia="ru-RU"/>
        </w:rPr>
        <w:t>психіатрії</w:t>
      </w:r>
      <w:r>
        <w:rPr>
          <w:rFonts w:ascii="Times New Roman" w:hAnsi="Times New Roman"/>
          <w:sz w:val="28"/>
          <w:szCs w:val="28"/>
          <w:lang w:val="uk-UA" w:eastAsia="ru-RU"/>
        </w:rPr>
        <w:t>. 1984.</w:t>
      </w:r>
      <w:r w:rsidRPr="00A806B3">
        <w:rPr>
          <w:rFonts w:ascii="Times New Roman" w:hAnsi="Times New Roman"/>
          <w:sz w:val="28"/>
          <w:szCs w:val="28"/>
          <w:lang w:val="uk-UA" w:eastAsia="ru-RU"/>
        </w:rPr>
        <w:t xml:space="preserve"> № 10.</w:t>
      </w:r>
    </w:p>
    <w:p w:rsidR="005D19FF" w:rsidRPr="00CC0DB1" w:rsidRDefault="005D19FF" w:rsidP="007364BB">
      <w:pPr>
        <w:pStyle w:val="ListParagraph"/>
        <w:numPr>
          <w:ilvl w:val="0"/>
          <w:numId w:val="3"/>
        </w:numPr>
        <w:tabs>
          <w:tab w:val="left" w:pos="1134"/>
        </w:tabs>
        <w:spacing w:after="0" w:line="360" w:lineRule="auto"/>
        <w:ind w:left="0" w:firstLine="709"/>
        <w:jc w:val="both"/>
        <w:rPr>
          <w:rFonts w:ascii="Times New Roman" w:hAnsi="Times New Roman"/>
          <w:sz w:val="28"/>
          <w:szCs w:val="28"/>
          <w:lang w:eastAsia="ru-RU"/>
        </w:rPr>
      </w:pPr>
      <w:r w:rsidRPr="00CC0DB1">
        <w:rPr>
          <w:rFonts w:ascii="Times New Roman" w:hAnsi="Times New Roman"/>
          <w:sz w:val="28"/>
          <w:szCs w:val="28"/>
          <w:lang w:val="uk-UA" w:eastAsia="ru-RU"/>
        </w:rPr>
        <w:t xml:space="preserve"> </w:t>
      </w:r>
      <w:r w:rsidRPr="00CC0DB1">
        <w:rPr>
          <w:rFonts w:ascii="Times New Roman" w:hAnsi="Times New Roman"/>
          <w:sz w:val="28"/>
          <w:szCs w:val="28"/>
          <w:lang w:eastAsia="ru-RU"/>
        </w:rPr>
        <w:t>Гончаренко С. У.</w:t>
      </w:r>
      <w:r w:rsidRPr="00CC0DB1">
        <w:rPr>
          <w:rFonts w:ascii="Times New Roman" w:hAnsi="Times New Roman"/>
          <w:sz w:val="28"/>
          <w:szCs w:val="28"/>
          <w:lang w:val="uk-UA" w:eastAsia="ru-RU"/>
        </w:rPr>
        <w:t xml:space="preserve"> </w:t>
      </w:r>
      <w:r w:rsidRPr="00CC0DB1">
        <w:rPr>
          <w:rFonts w:ascii="Times New Roman" w:hAnsi="Times New Roman"/>
          <w:sz w:val="28"/>
          <w:szCs w:val="28"/>
          <w:lang w:eastAsia="ru-RU"/>
        </w:rPr>
        <w:t>Український педагогічний словник. Київ: Либідь, 1997. 373 с.</w:t>
      </w:r>
    </w:p>
    <w:p w:rsidR="005D19FF" w:rsidRPr="007A5F74" w:rsidRDefault="005D19FF" w:rsidP="007364BB">
      <w:pPr>
        <w:pStyle w:val="ListParagraph"/>
        <w:numPr>
          <w:ilvl w:val="0"/>
          <w:numId w:val="3"/>
        </w:numPr>
        <w:tabs>
          <w:tab w:val="left" w:pos="1134"/>
        </w:tabs>
        <w:spacing w:after="0" w:line="360" w:lineRule="auto"/>
        <w:ind w:left="0"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 Федина М. Коли земля летить з-під ніг. Психолог про підлітковий суїцид.  </w:t>
      </w:r>
      <w:r w:rsidRPr="00B12EFA">
        <w:rPr>
          <w:rFonts w:ascii="Times New Roman" w:hAnsi="Times New Roman"/>
          <w:sz w:val="28"/>
          <w:szCs w:val="28"/>
          <w:lang w:val="uk-UA" w:eastAsia="ru-RU"/>
        </w:rPr>
        <w:t>URL:</w:t>
      </w:r>
      <w:r>
        <w:rPr>
          <w:rFonts w:ascii="Times New Roman" w:hAnsi="Times New Roman"/>
          <w:sz w:val="28"/>
          <w:szCs w:val="28"/>
          <w:lang w:val="uk-UA" w:eastAsia="ru-RU"/>
        </w:rPr>
        <w:t xml:space="preserve"> </w:t>
      </w:r>
      <w:hyperlink r:id="rId14" w:history="1">
        <w:r w:rsidRPr="002865C2">
          <w:rPr>
            <w:rStyle w:val="Hyperlink"/>
            <w:rFonts w:ascii="Times New Roman" w:hAnsi="Times New Roman"/>
            <w:sz w:val="28"/>
            <w:szCs w:val="28"/>
            <w:lang w:val="uk-UA" w:eastAsia="ru-RU"/>
          </w:rPr>
          <w:t>http://tvoemisto.tv/exclusive/velyka_pomylka_batkiv__ne_govoryty_pro_bil_utraty_psyholog_pro_pidlitkovyy_suitsyd_78763.html</w:t>
        </w:r>
      </w:hyperlink>
      <w:r>
        <w:rPr>
          <w:rFonts w:ascii="Times New Roman" w:hAnsi="Times New Roman"/>
          <w:sz w:val="28"/>
          <w:szCs w:val="28"/>
          <w:lang w:val="uk-UA" w:eastAsia="ru-RU"/>
        </w:rPr>
        <w:t xml:space="preserve"> (дата звернення: 15.11</w:t>
      </w:r>
      <w:r w:rsidRPr="005C3BCD">
        <w:rPr>
          <w:rFonts w:ascii="Times New Roman" w:hAnsi="Times New Roman"/>
          <w:sz w:val="28"/>
          <w:szCs w:val="28"/>
          <w:lang w:val="uk-UA" w:eastAsia="ru-RU"/>
        </w:rPr>
        <w:t>.2020).</w:t>
      </w:r>
    </w:p>
    <w:p w:rsidR="005D19FF" w:rsidRPr="00B74488" w:rsidRDefault="005D19FF" w:rsidP="007364BB">
      <w:pPr>
        <w:pStyle w:val="ListParagraph"/>
        <w:numPr>
          <w:ilvl w:val="0"/>
          <w:numId w:val="3"/>
        </w:numPr>
        <w:tabs>
          <w:tab w:val="left" w:pos="1134"/>
        </w:tabs>
        <w:spacing w:after="0" w:line="360" w:lineRule="auto"/>
        <w:ind w:left="0" w:firstLine="709"/>
        <w:jc w:val="both"/>
        <w:rPr>
          <w:rFonts w:ascii="Times New Roman" w:hAnsi="Times New Roman"/>
          <w:sz w:val="28"/>
          <w:szCs w:val="28"/>
          <w:lang w:val="uk-UA" w:eastAsia="ru-RU"/>
        </w:rPr>
      </w:pPr>
      <w:r w:rsidRPr="00B74488">
        <w:rPr>
          <w:rFonts w:ascii="Times New Roman" w:hAnsi="Times New Roman"/>
          <w:sz w:val="28"/>
          <w:szCs w:val="28"/>
          <w:lang w:val="uk-UA" w:eastAsia="ru-RU"/>
        </w:rPr>
        <w:t xml:space="preserve"> Смидович С. Г. Самоубийства в зеркале статистики. </w:t>
      </w:r>
      <w:r w:rsidRPr="00B74488">
        <w:rPr>
          <w:rFonts w:ascii="Times New Roman" w:hAnsi="Times New Roman"/>
          <w:i/>
          <w:sz w:val="28"/>
          <w:szCs w:val="28"/>
          <w:lang w:val="uk-UA" w:eastAsia="ru-RU"/>
        </w:rPr>
        <w:t>Социологические исследования</w:t>
      </w:r>
      <w:r w:rsidRPr="00B74488">
        <w:rPr>
          <w:rFonts w:ascii="Times New Roman" w:hAnsi="Times New Roman"/>
          <w:sz w:val="28"/>
          <w:szCs w:val="28"/>
          <w:lang w:val="uk-UA" w:eastAsia="ru-RU"/>
        </w:rPr>
        <w:t>. 1990. № 4. С. 75–77.</w:t>
      </w:r>
    </w:p>
    <w:p w:rsidR="005D19FF" w:rsidRDefault="005D19FF" w:rsidP="007364BB">
      <w:pPr>
        <w:pStyle w:val="ListParagraph"/>
        <w:numPr>
          <w:ilvl w:val="0"/>
          <w:numId w:val="3"/>
        </w:numPr>
        <w:spacing w:line="360" w:lineRule="auto"/>
        <w:ind w:left="0" w:firstLine="709"/>
        <w:jc w:val="both"/>
        <w:rPr>
          <w:rFonts w:ascii="Times New Roman" w:hAnsi="Times New Roman"/>
          <w:sz w:val="28"/>
          <w:szCs w:val="28"/>
          <w:lang w:val="uk-UA" w:eastAsia="ru-RU"/>
        </w:rPr>
      </w:pPr>
      <w:r w:rsidRPr="00A71086">
        <w:rPr>
          <w:rFonts w:ascii="Times New Roman" w:hAnsi="Times New Roman"/>
          <w:sz w:val="28"/>
          <w:szCs w:val="28"/>
          <w:lang w:val="uk-UA" w:eastAsia="ru-RU"/>
        </w:rPr>
        <w:t xml:space="preserve">Гилинский Я. И. Современные тенденции мировой криминологии. Криминологический журнал Байкальского государственного университета экономики и права. 2012. № 3 (21). С. 5–14. </w:t>
      </w:r>
    </w:p>
    <w:p w:rsidR="005D19FF" w:rsidRPr="007401F1" w:rsidRDefault="005D19FF" w:rsidP="007364BB">
      <w:pPr>
        <w:pStyle w:val="ListParagraph"/>
        <w:numPr>
          <w:ilvl w:val="0"/>
          <w:numId w:val="3"/>
        </w:numPr>
        <w:tabs>
          <w:tab w:val="left" w:pos="1134"/>
        </w:tabs>
        <w:spacing w:after="0" w:line="360" w:lineRule="auto"/>
        <w:ind w:left="0" w:firstLine="709"/>
        <w:jc w:val="both"/>
        <w:rPr>
          <w:rFonts w:ascii="Times New Roman" w:hAnsi="Times New Roman"/>
          <w:sz w:val="28"/>
          <w:szCs w:val="28"/>
          <w:lang w:val="uk-UA" w:eastAsia="ru-RU"/>
        </w:rPr>
      </w:pPr>
      <w:r w:rsidRPr="007401F1">
        <w:rPr>
          <w:rFonts w:ascii="Times New Roman" w:hAnsi="Times New Roman"/>
          <w:sz w:val="28"/>
          <w:szCs w:val="28"/>
          <w:lang w:val="uk-UA"/>
        </w:rPr>
        <w:t>Веприцький, Р. С., Гладкова Є. О. Групи смерті: що це таке і як уберегти дитину: наук.-мет. рек. Харків : ХНУВС, 2017. 14 с.</w:t>
      </w:r>
    </w:p>
    <w:p w:rsidR="005D19FF" w:rsidRDefault="005D19FF" w:rsidP="007364BB">
      <w:pPr>
        <w:pStyle w:val="ListParagraph"/>
        <w:numPr>
          <w:ilvl w:val="0"/>
          <w:numId w:val="3"/>
        </w:numPr>
        <w:tabs>
          <w:tab w:val="left" w:pos="1134"/>
        </w:tabs>
        <w:spacing w:after="200" w:line="360" w:lineRule="auto"/>
        <w:ind w:left="0" w:firstLine="709"/>
        <w:jc w:val="both"/>
        <w:rPr>
          <w:rFonts w:ascii="Times New Roman" w:hAnsi="Times New Roman"/>
          <w:sz w:val="28"/>
          <w:szCs w:val="28"/>
          <w:lang w:val="uk-UA" w:eastAsia="ru-RU"/>
        </w:rPr>
      </w:pPr>
      <w:r w:rsidRPr="00644B7D">
        <w:rPr>
          <w:rFonts w:ascii="Times New Roman" w:hAnsi="Times New Roman"/>
          <w:sz w:val="28"/>
          <w:szCs w:val="28"/>
          <w:lang w:val="uk-UA" w:eastAsia="ru-RU"/>
        </w:rPr>
        <w:t xml:space="preserve"> Кирей Р. Черкаські студенти проти «Синього кита». </w:t>
      </w:r>
      <w:r w:rsidRPr="00644B7D">
        <w:rPr>
          <w:rFonts w:ascii="Times New Roman" w:hAnsi="Times New Roman"/>
          <w:i/>
          <w:sz w:val="28"/>
          <w:szCs w:val="28"/>
          <w:lang w:val="uk-UA" w:eastAsia="ru-RU"/>
        </w:rPr>
        <w:t>Урядовий Кур’єр</w:t>
      </w:r>
      <w:r w:rsidRPr="00644B7D">
        <w:rPr>
          <w:rFonts w:ascii="Times New Roman" w:hAnsi="Times New Roman"/>
          <w:sz w:val="28"/>
          <w:szCs w:val="28"/>
          <w:lang w:val="uk-UA" w:eastAsia="ru-RU"/>
        </w:rPr>
        <w:t xml:space="preserve">. 2017. 14 ківт. </w:t>
      </w:r>
    </w:p>
    <w:p w:rsidR="005D19FF" w:rsidRPr="00644B7D" w:rsidRDefault="005D19FF" w:rsidP="007364BB">
      <w:pPr>
        <w:pStyle w:val="ListParagraph"/>
        <w:numPr>
          <w:ilvl w:val="0"/>
          <w:numId w:val="3"/>
        </w:numPr>
        <w:tabs>
          <w:tab w:val="left" w:pos="1134"/>
        </w:tabs>
        <w:spacing w:after="200" w:line="360" w:lineRule="auto"/>
        <w:ind w:left="0"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Pr="00644B7D">
        <w:rPr>
          <w:rFonts w:ascii="Times New Roman" w:hAnsi="Times New Roman"/>
          <w:sz w:val="28"/>
          <w:szCs w:val="28"/>
          <w:lang w:val="uk-UA"/>
        </w:rPr>
        <w:t>Найдьонова Л.А. Кібер-булінг або агресія в інтернеті: способи розпізнання і з</w:t>
      </w:r>
      <w:r>
        <w:rPr>
          <w:rFonts w:ascii="Times New Roman" w:hAnsi="Times New Roman"/>
          <w:sz w:val="28"/>
          <w:szCs w:val="28"/>
          <w:lang w:val="uk-UA"/>
        </w:rPr>
        <w:t xml:space="preserve">ахист дитини: методичні рекомендації. </w:t>
      </w:r>
      <w:r w:rsidRPr="00644B7D">
        <w:rPr>
          <w:rFonts w:ascii="Times New Roman" w:hAnsi="Times New Roman"/>
          <w:sz w:val="28"/>
          <w:szCs w:val="28"/>
          <w:lang w:val="uk-UA"/>
        </w:rPr>
        <w:t>Серія: На допомогу вчителю. Вип. 4.</w:t>
      </w:r>
      <w:r>
        <w:rPr>
          <w:rFonts w:ascii="Times New Roman" w:hAnsi="Times New Roman"/>
          <w:sz w:val="28"/>
          <w:szCs w:val="28"/>
          <w:lang w:val="uk-UA"/>
        </w:rPr>
        <w:t xml:space="preserve"> Київ, 2011. 34 с.</w:t>
      </w:r>
      <w:bookmarkStart w:id="0" w:name="_GoBack"/>
      <w:bookmarkEnd w:id="0"/>
    </w:p>
    <w:p w:rsidR="005D19FF" w:rsidRPr="00937C8F" w:rsidRDefault="005D19FF" w:rsidP="007364BB">
      <w:pPr>
        <w:tabs>
          <w:tab w:val="left" w:pos="1134"/>
        </w:tabs>
        <w:spacing w:after="200" w:line="360" w:lineRule="auto"/>
        <w:contextualSpacing/>
        <w:jc w:val="both"/>
        <w:rPr>
          <w:rFonts w:ascii="Times New Roman" w:hAnsi="Times New Roman"/>
          <w:sz w:val="28"/>
          <w:szCs w:val="28"/>
          <w:lang w:val="uk-UA" w:eastAsia="ru-RU"/>
        </w:rPr>
      </w:pPr>
    </w:p>
    <w:p w:rsidR="005D19FF" w:rsidRPr="00FB0733" w:rsidRDefault="005D19FF" w:rsidP="007364BB">
      <w:pPr>
        <w:spacing w:after="200" w:line="276" w:lineRule="auto"/>
        <w:jc w:val="center"/>
        <w:rPr>
          <w:rFonts w:ascii="Times New Roman" w:hAnsi="Times New Roman"/>
          <w:b/>
          <w:sz w:val="24"/>
          <w:szCs w:val="24"/>
          <w:lang w:val="uk-UA" w:eastAsia="ru-RU"/>
        </w:rPr>
      </w:pPr>
    </w:p>
    <w:p w:rsidR="005D19FF" w:rsidRPr="00FB0733" w:rsidRDefault="005D19FF" w:rsidP="007364BB">
      <w:pPr>
        <w:spacing w:after="200" w:line="276" w:lineRule="auto"/>
        <w:rPr>
          <w:rFonts w:ascii="Times New Roman" w:hAnsi="Times New Roman"/>
          <w:sz w:val="28"/>
          <w:szCs w:val="28"/>
          <w:lang w:val="uk-UA" w:eastAsia="ru-RU"/>
        </w:rPr>
      </w:pPr>
    </w:p>
    <w:p w:rsidR="005D19FF" w:rsidRDefault="005D19FF" w:rsidP="007364BB">
      <w:pPr>
        <w:spacing w:after="0" w:line="360" w:lineRule="auto"/>
        <w:jc w:val="center"/>
        <w:outlineLvl w:val="2"/>
        <w:rPr>
          <w:rFonts w:ascii="Times New Roman" w:hAnsi="Times New Roman"/>
          <w:b/>
          <w:bCs/>
          <w:color w:val="000000"/>
          <w:sz w:val="28"/>
          <w:szCs w:val="28"/>
          <w:lang w:val="uk-UA" w:eastAsia="ru-RU"/>
        </w:rPr>
      </w:pPr>
    </w:p>
    <w:p w:rsidR="005D19FF" w:rsidRDefault="005D19FF" w:rsidP="007364BB">
      <w:pPr>
        <w:spacing w:after="0" w:line="360" w:lineRule="auto"/>
        <w:jc w:val="center"/>
        <w:outlineLvl w:val="2"/>
        <w:rPr>
          <w:rFonts w:ascii="Times New Roman" w:hAnsi="Times New Roman"/>
          <w:b/>
          <w:bCs/>
          <w:color w:val="000000"/>
          <w:sz w:val="28"/>
          <w:szCs w:val="28"/>
          <w:lang w:val="uk-UA" w:eastAsia="ru-RU"/>
        </w:rPr>
      </w:pPr>
      <w:r>
        <w:rPr>
          <w:noProof/>
          <w:lang w:eastAsia="ru-RU"/>
        </w:rPr>
        <w:pict>
          <v:rect id="Прямоугольник 1" o:spid="_x0000_s1026" style="position:absolute;left:0;text-align:left;margin-left:-85.05pt;margin-top:-56.7pt;width:603.1pt;height:848.1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" fillcolor="#9c319c" strokecolor="#1f4d78" strokeweight="1pt">
            <v:fill color2="#ff5bff" rotate="t" angle="180" colors="0 #9c319c;.5 #e04be0;1 #ff5bff" focus="100%" type="gradient"/>
          </v:rect>
        </w:pict>
      </w:r>
      <w:r w:rsidRPr="00A45A7D">
        <w:rPr>
          <w:rFonts w:ascii="Times New Roman" w:eastAsia="Times New Roman" w:hAnsi="Times New Roman"/>
          <w:b/>
          <w:bCs/>
          <w:color w:val="000000"/>
          <w:sz w:val="28"/>
          <w:szCs w:val="28"/>
          <w:lang w:val="uk-UA" w:eastAsia="ru-RU"/>
        </w:rPr>
        <w:object w:dxaOrig="10011" w:dyaOrig="14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736.5pt" o:ole="">
            <v:imagedata r:id="rId15" o:title=""/>
          </v:shape>
          <o:OLEObject Type="Embed" ProgID="Word.Document.12" ShapeID="_x0000_i1025" DrawAspect="Content" ObjectID="_1673855514" r:id="rId16">
            <o:FieldCodes>\s</o:FieldCodes>
          </o:OLEObject>
        </w:object>
      </w:r>
    </w:p>
    <w:sectPr w:rsidR="005D19FF" w:rsidSect="007364BB">
      <w:footerReference w:type="default" r:id="rId17"/>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9FF" w:rsidRDefault="005D19FF" w:rsidP="00695B79">
      <w:pPr>
        <w:spacing w:after="0" w:line="240" w:lineRule="auto"/>
      </w:pPr>
      <w:r>
        <w:separator/>
      </w:r>
    </w:p>
  </w:endnote>
  <w:endnote w:type="continuationSeparator" w:id="0">
    <w:p w:rsidR="005D19FF" w:rsidRDefault="005D19FF" w:rsidP="00695B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PT Serif">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9FF" w:rsidRDefault="005D19FF">
    <w:pPr>
      <w:pStyle w:val="Footer"/>
      <w:jc w:val="center"/>
    </w:pPr>
    <w:fldSimple w:instr="PAGE   \* MERGEFORMAT">
      <w:r>
        <w:rPr>
          <w:noProof/>
        </w:rPr>
        <w:t>4</w:t>
      </w:r>
    </w:fldSimple>
  </w:p>
  <w:p w:rsidR="005D19FF" w:rsidRDefault="005D19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9FF" w:rsidRDefault="005D19FF" w:rsidP="00695B79">
      <w:pPr>
        <w:spacing w:after="0" w:line="240" w:lineRule="auto"/>
      </w:pPr>
      <w:r>
        <w:separator/>
      </w:r>
    </w:p>
  </w:footnote>
  <w:footnote w:type="continuationSeparator" w:id="0">
    <w:p w:rsidR="005D19FF" w:rsidRDefault="005D19FF" w:rsidP="00695B7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A74B32"/>
    <w:multiLevelType w:val="hybridMultilevel"/>
    <w:tmpl w:val="B87CDFFC"/>
    <w:lvl w:ilvl="0" w:tplc="8B141110">
      <w:start w:val="1"/>
      <w:numFmt w:val="decimal"/>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27C27E3D"/>
    <w:multiLevelType w:val="hybridMultilevel"/>
    <w:tmpl w:val="DE2856B8"/>
    <w:lvl w:ilvl="0" w:tplc="C14CF91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
    <w:nsid w:val="31E2714A"/>
    <w:multiLevelType w:val="hybridMultilevel"/>
    <w:tmpl w:val="B66A84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35D20A0E"/>
    <w:multiLevelType w:val="hybridMultilevel"/>
    <w:tmpl w:val="CB561F80"/>
    <w:lvl w:ilvl="0" w:tplc="D1E83586">
      <w:start w:val="1"/>
      <w:numFmt w:val="decimal"/>
      <w:lvlText w:val="%1."/>
      <w:lvlJc w:val="left"/>
      <w:pPr>
        <w:ind w:left="502"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43281B9C"/>
    <w:multiLevelType w:val="multilevel"/>
    <w:tmpl w:val="DEC604AE"/>
    <w:lvl w:ilvl="0">
      <w:start w:val="1"/>
      <w:numFmt w:val="decimal"/>
      <w:lvlText w:val="%1."/>
      <w:lvlJc w:val="left"/>
      <w:pPr>
        <w:ind w:left="450" w:hanging="450"/>
      </w:pPr>
      <w:rPr>
        <w:rFonts w:cs="Times New Roman" w:hint="default"/>
        <w:b/>
        <w:color w:val="000000"/>
      </w:rPr>
    </w:lvl>
    <w:lvl w:ilvl="1">
      <w:start w:val="2"/>
      <w:numFmt w:val="decimal"/>
      <w:lvlText w:val="%1.%2."/>
      <w:lvlJc w:val="left"/>
      <w:pPr>
        <w:ind w:left="720" w:hanging="720"/>
      </w:pPr>
      <w:rPr>
        <w:rFonts w:cs="Times New Roman" w:hint="default"/>
        <w:b/>
        <w:color w:val="000000"/>
      </w:rPr>
    </w:lvl>
    <w:lvl w:ilvl="2">
      <w:start w:val="1"/>
      <w:numFmt w:val="decimal"/>
      <w:lvlText w:val="%1.%2.%3."/>
      <w:lvlJc w:val="left"/>
      <w:pPr>
        <w:ind w:left="720" w:hanging="720"/>
      </w:pPr>
      <w:rPr>
        <w:rFonts w:cs="Times New Roman" w:hint="default"/>
        <w:b/>
        <w:color w:val="000000"/>
      </w:rPr>
    </w:lvl>
    <w:lvl w:ilvl="3">
      <w:start w:val="1"/>
      <w:numFmt w:val="decimal"/>
      <w:lvlText w:val="%1.%2.%3.%4."/>
      <w:lvlJc w:val="left"/>
      <w:pPr>
        <w:ind w:left="1080" w:hanging="1080"/>
      </w:pPr>
      <w:rPr>
        <w:rFonts w:cs="Times New Roman" w:hint="default"/>
        <w:b/>
        <w:color w:val="000000"/>
      </w:rPr>
    </w:lvl>
    <w:lvl w:ilvl="4">
      <w:start w:val="1"/>
      <w:numFmt w:val="decimal"/>
      <w:lvlText w:val="%1.%2.%3.%4.%5."/>
      <w:lvlJc w:val="left"/>
      <w:pPr>
        <w:ind w:left="1080" w:hanging="1080"/>
      </w:pPr>
      <w:rPr>
        <w:rFonts w:cs="Times New Roman" w:hint="default"/>
        <w:b/>
        <w:color w:val="000000"/>
      </w:rPr>
    </w:lvl>
    <w:lvl w:ilvl="5">
      <w:start w:val="1"/>
      <w:numFmt w:val="decimal"/>
      <w:lvlText w:val="%1.%2.%3.%4.%5.%6."/>
      <w:lvlJc w:val="left"/>
      <w:pPr>
        <w:ind w:left="1440" w:hanging="1440"/>
      </w:pPr>
      <w:rPr>
        <w:rFonts w:cs="Times New Roman" w:hint="default"/>
        <w:b/>
        <w:color w:val="000000"/>
      </w:rPr>
    </w:lvl>
    <w:lvl w:ilvl="6">
      <w:start w:val="1"/>
      <w:numFmt w:val="decimal"/>
      <w:lvlText w:val="%1.%2.%3.%4.%5.%6.%7."/>
      <w:lvlJc w:val="left"/>
      <w:pPr>
        <w:ind w:left="1800" w:hanging="1800"/>
      </w:pPr>
      <w:rPr>
        <w:rFonts w:cs="Times New Roman" w:hint="default"/>
        <w:b/>
        <w:color w:val="000000"/>
      </w:rPr>
    </w:lvl>
    <w:lvl w:ilvl="7">
      <w:start w:val="1"/>
      <w:numFmt w:val="decimal"/>
      <w:lvlText w:val="%1.%2.%3.%4.%5.%6.%7.%8."/>
      <w:lvlJc w:val="left"/>
      <w:pPr>
        <w:ind w:left="1800" w:hanging="1800"/>
      </w:pPr>
      <w:rPr>
        <w:rFonts w:cs="Times New Roman" w:hint="default"/>
        <w:b/>
        <w:color w:val="000000"/>
      </w:rPr>
    </w:lvl>
    <w:lvl w:ilvl="8">
      <w:start w:val="1"/>
      <w:numFmt w:val="decimal"/>
      <w:lvlText w:val="%1.%2.%3.%4.%5.%6.%7.%8.%9."/>
      <w:lvlJc w:val="left"/>
      <w:pPr>
        <w:ind w:left="2160" w:hanging="2160"/>
      </w:pPr>
      <w:rPr>
        <w:rFonts w:cs="Times New Roman" w:hint="default"/>
        <w:b/>
        <w:color w:val="000000"/>
      </w:rPr>
    </w:lvl>
  </w:abstractNum>
  <w:abstractNum w:abstractNumId="5">
    <w:nsid w:val="4A2F1F47"/>
    <w:multiLevelType w:val="hybridMultilevel"/>
    <w:tmpl w:val="ABB6E14E"/>
    <w:lvl w:ilvl="0" w:tplc="24788B4E">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71383118"/>
    <w:multiLevelType w:val="multilevel"/>
    <w:tmpl w:val="42726646"/>
    <w:lvl w:ilvl="0">
      <w:start w:val="1"/>
      <w:numFmt w:val="decimal"/>
      <w:lvlText w:val="%1."/>
      <w:lvlJc w:val="left"/>
      <w:pPr>
        <w:ind w:left="450" w:hanging="450"/>
      </w:pPr>
      <w:rPr>
        <w:rFonts w:cs="Times New Roman" w:hint="default"/>
        <w:b/>
        <w:color w:val="000000"/>
      </w:rPr>
    </w:lvl>
    <w:lvl w:ilvl="1">
      <w:start w:val="1"/>
      <w:numFmt w:val="decimal"/>
      <w:lvlText w:val="%1.%2."/>
      <w:lvlJc w:val="left"/>
      <w:pPr>
        <w:ind w:left="1429" w:hanging="720"/>
      </w:pPr>
      <w:rPr>
        <w:rFonts w:cs="Times New Roman" w:hint="default"/>
        <w:b/>
        <w:color w:val="000000"/>
      </w:rPr>
    </w:lvl>
    <w:lvl w:ilvl="2">
      <w:start w:val="1"/>
      <w:numFmt w:val="decimal"/>
      <w:lvlText w:val="%1.%2.%3."/>
      <w:lvlJc w:val="left"/>
      <w:pPr>
        <w:ind w:left="2138" w:hanging="720"/>
      </w:pPr>
      <w:rPr>
        <w:rFonts w:cs="Times New Roman" w:hint="default"/>
        <w:b/>
        <w:color w:val="000000"/>
      </w:rPr>
    </w:lvl>
    <w:lvl w:ilvl="3">
      <w:start w:val="1"/>
      <w:numFmt w:val="decimal"/>
      <w:lvlText w:val="%1.%2.%3.%4."/>
      <w:lvlJc w:val="left"/>
      <w:pPr>
        <w:ind w:left="3207" w:hanging="1080"/>
      </w:pPr>
      <w:rPr>
        <w:rFonts w:cs="Times New Roman" w:hint="default"/>
        <w:b/>
        <w:color w:val="000000"/>
      </w:rPr>
    </w:lvl>
    <w:lvl w:ilvl="4">
      <w:start w:val="1"/>
      <w:numFmt w:val="decimal"/>
      <w:lvlText w:val="%1.%2.%3.%4.%5."/>
      <w:lvlJc w:val="left"/>
      <w:pPr>
        <w:ind w:left="3916" w:hanging="1080"/>
      </w:pPr>
      <w:rPr>
        <w:rFonts w:cs="Times New Roman" w:hint="default"/>
        <w:b/>
        <w:color w:val="000000"/>
      </w:rPr>
    </w:lvl>
    <w:lvl w:ilvl="5">
      <w:start w:val="1"/>
      <w:numFmt w:val="decimal"/>
      <w:lvlText w:val="%1.%2.%3.%4.%5.%6."/>
      <w:lvlJc w:val="left"/>
      <w:pPr>
        <w:ind w:left="4985" w:hanging="1440"/>
      </w:pPr>
      <w:rPr>
        <w:rFonts w:cs="Times New Roman" w:hint="default"/>
        <w:b/>
        <w:color w:val="000000"/>
      </w:rPr>
    </w:lvl>
    <w:lvl w:ilvl="6">
      <w:start w:val="1"/>
      <w:numFmt w:val="decimal"/>
      <w:lvlText w:val="%1.%2.%3.%4.%5.%6.%7."/>
      <w:lvlJc w:val="left"/>
      <w:pPr>
        <w:ind w:left="6054" w:hanging="1800"/>
      </w:pPr>
      <w:rPr>
        <w:rFonts w:cs="Times New Roman" w:hint="default"/>
        <w:b/>
        <w:color w:val="000000"/>
      </w:rPr>
    </w:lvl>
    <w:lvl w:ilvl="7">
      <w:start w:val="1"/>
      <w:numFmt w:val="decimal"/>
      <w:lvlText w:val="%1.%2.%3.%4.%5.%6.%7.%8."/>
      <w:lvlJc w:val="left"/>
      <w:pPr>
        <w:ind w:left="6763" w:hanging="1800"/>
      </w:pPr>
      <w:rPr>
        <w:rFonts w:cs="Times New Roman" w:hint="default"/>
        <w:b/>
        <w:color w:val="000000"/>
      </w:rPr>
    </w:lvl>
    <w:lvl w:ilvl="8">
      <w:start w:val="1"/>
      <w:numFmt w:val="decimal"/>
      <w:lvlText w:val="%1.%2.%3.%4.%5.%6.%7.%8.%9."/>
      <w:lvlJc w:val="left"/>
      <w:pPr>
        <w:ind w:left="7832" w:hanging="2160"/>
      </w:pPr>
      <w:rPr>
        <w:rFonts w:cs="Times New Roman" w:hint="default"/>
        <w:b/>
        <w:color w:val="000000"/>
      </w:rPr>
    </w:lvl>
  </w:abstractNum>
  <w:num w:numId="1">
    <w:abstractNumId w:val="4"/>
  </w:num>
  <w:num w:numId="2">
    <w:abstractNumId w:val="5"/>
  </w:num>
  <w:num w:numId="3">
    <w:abstractNumId w:val="3"/>
  </w:num>
  <w:num w:numId="4">
    <w:abstractNumId w:val="1"/>
  </w:num>
  <w:num w:numId="5">
    <w:abstractNumId w:val="2"/>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72457"/>
    <w:rsid w:val="00000DD6"/>
    <w:rsid w:val="0000638B"/>
    <w:rsid w:val="00011C30"/>
    <w:rsid w:val="00016B6F"/>
    <w:rsid w:val="00017F33"/>
    <w:rsid w:val="0002151B"/>
    <w:rsid w:val="00025178"/>
    <w:rsid w:val="00045552"/>
    <w:rsid w:val="000533E6"/>
    <w:rsid w:val="00060D46"/>
    <w:rsid w:val="00064659"/>
    <w:rsid w:val="00075B5C"/>
    <w:rsid w:val="00091593"/>
    <w:rsid w:val="00094892"/>
    <w:rsid w:val="000A36BB"/>
    <w:rsid w:val="000B015B"/>
    <w:rsid w:val="000B4E8A"/>
    <w:rsid w:val="000B7447"/>
    <w:rsid w:val="000C0DC5"/>
    <w:rsid w:val="000C108A"/>
    <w:rsid w:val="000C1EDC"/>
    <w:rsid w:val="000D218E"/>
    <w:rsid w:val="000D2E67"/>
    <w:rsid w:val="000D30FD"/>
    <w:rsid w:val="000D31A0"/>
    <w:rsid w:val="000D71A0"/>
    <w:rsid w:val="000E6807"/>
    <w:rsid w:val="000E6E3B"/>
    <w:rsid w:val="000E7631"/>
    <w:rsid w:val="000F18D4"/>
    <w:rsid w:val="001102C8"/>
    <w:rsid w:val="0011059B"/>
    <w:rsid w:val="00110838"/>
    <w:rsid w:val="001309C3"/>
    <w:rsid w:val="00132B5C"/>
    <w:rsid w:val="001365C2"/>
    <w:rsid w:val="00145A1E"/>
    <w:rsid w:val="00160DF4"/>
    <w:rsid w:val="00170CA0"/>
    <w:rsid w:val="001722F6"/>
    <w:rsid w:val="001727C5"/>
    <w:rsid w:val="00177444"/>
    <w:rsid w:val="001805D8"/>
    <w:rsid w:val="001806FE"/>
    <w:rsid w:val="00181ED8"/>
    <w:rsid w:val="001962C6"/>
    <w:rsid w:val="001A41C1"/>
    <w:rsid w:val="001A464C"/>
    <w:rsid w:val="001B5BB8"/>
    <w:rsid w:val="001B628C"/>
    <w:rsid w:val="001B70BE"/>
    <w:rsid w:val="001C571E"/>
    <w:rsid w:val="001C768C"/>
    <w:rsid w:val="001C7A98"/>
    <w:rsid w:val="001D0E30"/>
    <w:rsid w:val="001D1696"/>
    <w:rsid w:val="001D44B0"/>
    <w:rsid w:val="001E0954"/>
    <w:rsid w:val="001F197A"/>
    <w:rsid w:val="001F4B0E"/>
    <w:rsid w:val="002074BD"/>
    <w:rsid w:val="00210FE1"/>
    <w:rsid w:val="00216AEE"/>
    <w:rsid w:val="0022090C"/>
    <w:rsid w:val="00223366"/>
    <w:rsid w:val="00231235"/>
    <w:rsid w:val="002332EA"/>
    <w:rsid w:val="00234F97"/>
    <w:rsid w:val="0024275B"/>
    <w:rsid w:val="00257906"/>
    <w:rsid w:val="00257DA4"/>
    <w:rsid w:val="00267EFA"/>
    <w:rsid w:val="002748E6"/>
    <w:rsid w:val="0028163C"/>
    <w:rsid w:val="002865C2"/>
    <w:rsid w:val="00292141"/>
    <w:rsid w:val="002E05E3"/>
    <w:rsid w:val="002E1540"/>
    <w:rsid w:val="002F069F"/>
    <w:rsid w:val="002F0A62"/>
    <w:rsid w:val="002F3C01"/>
    <w:rsid w:val="002F4E7E"/>
    <w:rsid w:val="00306C3F"/>
    <w:rsid w:val="0031015E"/>
    <w:rsid w:val="0031354A"/>
    <w:rsid w:val="00321BB4"/>
    <w:rsid w:val="00323147"/>
    <w:rsid w:val="00327659"/>
    <w:rsid w:val="00332E3E"/>
    <w:rsid w:val="0033378D"/>
    <w:rsid w:val="00333C5E"/>
    <w:rsid w:val="00341E1A"/>
    <w:rsid w:val="003420D9"/>
    <w:rsid w:val="0034741A"/>
    <w:rsid w:val="0035205F"/>
    <w:rsid w:val="003534B6"/>
    <w:rsid w:val="003555BA"/>
    <w:rsid w:val="0036070B"/>
    <w:rsid w:val="00363E89"/>
    <w:rsid w:val="003662C0"/>
    <w:rsid w:val="00366E3F"/>
    <w:rsid w:val="003871CC"/>
    <w:rsid w:val="00387581"/>
    <w:rsid w:val="00387F4F"/>
    <w:rsid w:val="0039155D"/>
    <w:rsid w:val="00391828"/>
    <w:rsid w:val="00391EC3"/>
    <w:rsid w:val="00393F4D"/>
    <w:rsid w:val="003A102E"/>
    <w:rsid w:val="003B594D"/>
    <w:rsid w:val="003B75AE"/>
    <w:rsid w:val="003C0369"/>
    <w:rsid w:val="003C1167"/>
    <w:rsid w:val="003C2255"/>
    <w:rsid w:val="003C5501"/>
    <w:rsid w:val="003D1131"/>
    <w:rsid w:val="003E3217"/>
    <w:rsid w:val="003F0102"/>
    <w:rsid w:val="003F0A59"/>
    <w:rsid w:val="004141B7"/>
    <w:rsid w:val="0042579D"/>
    <w:rsid w:val="0043481A"/>
    <w:rsid w:val="004448FB"/>
    <w:rsid w:val="00444C18"/>
    <w:rsid w:val="00452CB0"/>
    <w:rsid w:val="0045507E"/>
    <w:rsid w:val="0046532E"/>
    <w:rsid w:val="004662E5"/>
    <w:rsid w:val="00467570"/>
    <w:rsid w:val="00474FB1"/>
    <w:rsid w:val="004768D5"/>
    <w:rsid w:val="00484966"/>
    <w:rsid w:val="004874C3"/>
    <w:rsid w:val="00491ACB"/>
    <w:rsid w:val="004A0C91"/>
    <w:rsid w:val="004A1CE4"/>
    <w:rsid w:val="004A2BF7"/>
    <w:rsid w:val="004A2F23"/>
    <w:rsid w:val="004A3965"/>
    <w:rsid w:val="004B35E6"/>
    <w:rsid w:val="004B3706"/>
    <w:rsid w:val="004B3786"/>
    <w:rsid w:val="004B3BCB"/>
    <w:rsid w:val="004B7774"/>
    <w:rsid w:val="004B79CC"/>
    <w:rsid w:val="004C5B5B"/>
    <w:rsid w:val="004F23DB"/>
    <w:rsid w:val="004F3245"/>
    <w:rsid w:val="004F3EDD"/>
    <w:rsid w:val="004F49EB"/>
    <w:rsid w:val="00511486"/>
    <w:rsid w:val="00511F46"/>
    <w:rsid w:val="00524FEE"/>
    <w:rsid w:val="00531688"/>
    <w:rsid w:val="0053333E"/>
    <w:rsid w:val="00550214"/>
    <w:rsid w:val="00560618"/>
    <w:rsid w:val="005650FB"/>
    <w:rsid w:val="00566F41"/>
    <w:rsid w:val="00570F3A"/>
    <w:rsid w:val="0057292E"/>
    <w:rsid w:val="0058004B"/>
    <w:rsid w:val="005845AE"/>
    <w:rsid w:val="005874F6"/>
    <w:rsid w:val="00590536"/>
    <w:rsid w:val="00591465"/>
    <w:rsid w:val="0059154C"/>
    <w:rsid w:val="00593793"/>
    <w:rsid w:val="005A6EF4"/>
    <w:rsid w:val="005B0803"/>
    <w:rsid w:val="005B1522"/>
    <w:rsid w:val="005C0A2C"/>
    <w:rsid w:val="005C3BCD"/>
    <w:rsid w:val="005C423F"/>
    <w:rsid w:val="005C4699"/>
    <w:rsid w:val="005C7638"/>
    <w:rsid w:val="005D19FF"/>
    <w:rsid w:val="005D2EE7"/>
    <w:rsid w:val="005D304E"/>
    <w:rsid w:val="005D6AA9"/>
    <w:rsid w:val="005E1E70"/>
    <w:rsid w:val="005F24CE"/>
    <w:rsid w:val="005F37CE"/>
    <w:rsid w:val="005F4A3E"/>
    <w:rsid w:val="005F5F46"/>
    <w:rsid w:val="00600250"/>
    <w:rsid w:val="00613390"/>
    <w:rsid w:val="00621A28"/>
    <w:rsid w:val="006256F9"/>
    <w:rsid w:val="0063010B"/>
    <w:rsid w:val="006353B6"/>
    <w:rsid w:val="00635D60"/>
    <w:rsid w:val="0064445C"/>
    <w:rsid w:val="00644B7D"/>
    <w:rsid w:val="0064626B"/>
    <w:rsid w:val="00652D19"/>
    <w:rsid w:val="00653932"/>
    <w:rsid w:val="00664D4D"/>
    <w:rsid w:val="00667031"/>
    <w:rsid w:val="0066764D"/>
    <w:rsid w:val="006746BE"/>
    <w:rsid w:val="00687F48"/>
    <w:rsid w:val="006911B8"/>
    <w:rsid w:val="00695B79"/>
    <w:rsid w:val="006A1945"/>
    <w:rsid w:val="006A449A"/>
    <w:rsid w:val="006B041D"/>
    <w:rsid w:val="006C37A7"/>
    <w:rsid w:val="006D1FE5"/>
    <w:rsid w:val="006F1A12"/>
    <w:rsid w:val="00700F9E"/>
    <w:rsid w:val="00706D2C"/>
    <w:rsid w:val="00712CB5"/>
    <w:rsid w:val="007133A7"/>
    <w:rsid w:val="00716782"/>
    <w:rsid w:val="00716B38"/>
    <w:rsid w:val="0072051B"/>
    <w:rsid w:val="007328E9"/>
    <w:rsid w:val="00732C7E"/>
    <w:rsid w:val="007337EB"/>
    <w:rsid w:val="007354AC"/>
    <w:rsid w:val="007364BB"/>
    <w:rsid w:val="00737125"/>
    <w:rsid w:val="007401F1"/>
    <w:rsid w:val="007447A1"/>
    <w:rsid w:val="0074481B"/>
    <w:rsid w:val="007478FE"/>
    <w:rsid w:val="0075479E"/>
    <w:rsid w:val="00764F1B"/>
    <w:rsid w:val="007660E0"/>
    <w:rsid w:val="00766EC1"/>
    <w:rsid w:val="00772457"/>
    <w:rsid w:val="007739F0"/>
    <w:rsid w:val="00777E5A"/>
    <w:rsid w:val="00795550"/>
    <w:rsid w:val="00796EFB"/>
    <w:rsid w:val="007A31D7"/>
    <w:rsid w:val="007A378B"/>
    <w:rsid w:val="007A4194"/>
    <w:rsid w:val="007A5F74"/>
    <w:rsid w:val="007C297E"/>
    <w:rsid w:val="007D1BA3"/>
    <w:rsid w:val="007D2FCB"/>
    <w:rsid w:val="007D60A5"/>
    <w:rsid w:val="007D6BC4"/>
    <w:rsid w:val="007D7019"/>
    <w:rsid w:val="007E204A"/>
    <w:rsid w:val="007E25A0"/>
    <w:rsid w:val="007E4CAC"/>
    <w:rsid w:val="007E6E63"/>
    <w:rsid w:val="007F62FC"/>
    <w:rsid w:val="00801323"/>
    <w:rsid w:val="00801CB7"/>
    <w:rsid w:val="008039AA"/>
    <w:rsid w:val="00807D10"/>
    <w:rsid w:val="00811943"/>
    <w:rsid w:val="00817EDC"/>
    <w:rsid w:val="00826A9C"/>
    <w:rsid w:val="00831772"/>
    <w:rsid w:val="00834B43"/>
    <w:rsid w:val="0085637B"/>
    <w:rsid w:val="00860BC7"/>
    <w:rsid w:val="00864A31"/>
    <w:rsid w:val="00875945"/>
    <w:rsid w:val="00880F1C"/>
    <w:rsid w:val="00887C29"/>
    <w:rsid w:val="00893840"/>
    <w:rsid w:val="008964B5"/>
    <w:rsid w:val="008B1551"/>
    <w:rsid w:val="008C2A97"/>
    <w:rsid w:val="008C7D98"/>
    <w:rsid w:val="008D168B"/>
    <w:rsid w:val="008E01AA"/>
    <w:rsid w:val="008F2159"/>
    <w:rsid w:val="00906313"/>
    <w:rsid w:val="009118F2"/>
    <w:rsid w:val="009133C9"/>
    <w:rsid w:val="00913FB4"/>
    <w:rsid w:val="00914C3F"/>
    <w:rsid w:val="009219BC"/>
    <w:rsid w:val="00937C8F"/>
    <w:rsid w:val="00951DC7"/>
    <w:rsid w:val="00951FDB"/>
    <w:rsid w:val="00955ED5"/>
    <w:rsid w:val="00964039"/>
    <w:rsid w:val="00974589"/>
    <w:rsid w:val="00975999"/>
    <w:rsid w:val="00980FE8"/>
    <w:rsid w:val="00981441"/>
    <w:rsid w:val="00986ABC"/>
    <w:rsid w:val="00992490"/>
    <w:rsid w:val="009932BE"/>
    <w:rsid w:val="0099531D"/>
    <w:rsid w:val="00996684"/>
    <w:rsid w:val="009A08D0"/>
    <w:rsid w:val="009A0A8F"/>
    <w:rsid w:val="009A1172"/>
    <w:rsid w:val="009A3ABD"/>
    <w:rsid w:val="009B06B2"/>
    <w:rsid w:val="009B4527"/>
    <w:rsid w:val="009C1A4D"/>
    <w:rsid w:val="009C2FAD"/>
    <w:rsid w:val="009D1274"/>
    <w:rsid w:val="009D1CA1"/>
    <w:rsid w:val="009D4CDD"/>
    <w:rsid w:val="009D6457"/>
    <w:rsid w:val="009D7A8D"/>
    <w:rsid w:val="009E0CFD"/>
    <w:rsid w:val="009E3F6A"/>
    <w:rsid w:val="009E559A"/>
    <w:rsid w:val="009E6803"/>
    <w:rsid w:val="009F4314"/>
    <w:rsid w:val="00A17503"/>
    <w:rsid w:val="00A273B7"/>
    <w:rsid w:val="00A33AE5"/>
    <w:rsid w:val="00A37020"/>
    <w:rsid w:val="00A403D6"/>
    <w:rsid w:val="00A41A1B"/>
    <w:rsid w:val="00A45A7D"/>
    <w:rsid w:val="00A45E30"/>
    <w:rsid w:val="00A560AC"/>
    <w:rsid w:val="00A56D5E"/>
    <w:rsid w:val="00A65330"/>
    <w:rsid w:val="00A65362"/>
    <w:rsid w:val="00A664B0"/>
    <w:rsid w:val="00A66E60"/>
    <w:rsid w:val="00A70EA9"/>
    <w:rsid w:val="00A71086"/>
    <w:rsid w:val="00A806B3"/>
    <w:rsid w:val="00A80E94"/>
    <w:rsid w:val="00A87F2B"/>
    <w:rsid w:val="00A93ABB"/>
    <w:rsid w:val="00A96645"/>
    <w:rsid w:val="00AA252E"/>
    <w:rsid w:val="00AB6B7F"/>
    <w:rsid w:val="00AB775F"/>
    <w:rsid w:val="00AC07B3"/>
    <w:rsid w:val="00AC4462"/>
    <w:rsid w:val="00AD0906"/>
    <w:rsid w:val="00AD69BA"/>
    <w:rsid w:val="00AE37DC"/>
    <w:rsid w:val="00AE4277"/>
    <w:rsid w:val="00AE51A7"/>
    <w:rsid w:val="00AE72C7"/>
    <w:rsid w:val="00AF1D6B"/>
    <w:rsid w:val="00AF5AD3"/>
    <w:rsid w:val="00AF7F52"/>
    <w:rsid w:val="00B00F4E"/>
    <w:rsid w:val="00B01E10"/>
    <w:rsid w:val="00B0783B"/>
    <w:rsid w:val="00B12EFA"/>
    <w:rsid w:val="00B16BC1"/>
    <w:rsid w:val="00B21FCA"/>
    <w:rsid w:val="00B40E8E"/>
    <w:rsid w:val="00B431D2"/>
    <w:rsid w:val="00B5737F"/>
    <w:rsid w:val="00B625B0"/>
    <w:rsid w:val="00B64475"/>
    <w:rsid w:val="00B6661F"/>
    <w:rsid w:val="00B70828"/>
    <w:rsid w:val="00B70B96"/>
    <w:rsid w:val="00B7305C"/>
    <w:rsid w:val="00B74488"/>
    <w:rsid w:val="00B751E1"/>
    <w:rsid w:val="00B8220D"/>
    <w:rsid w:val="00B8261C"/>
    <w:rsid w:val="00B83681"/>
    <w:rsid w:val="00BA6289"/>
    <w:rsid w:val="00BB2319"/>
    <w:rsid w:val="00BC0036"/>
    <w:rsid w:val="00BD13B0"/>
    <w:rsid w:val="00BD4D2B"/>
    <w:rsid w:val="00BD69FE"/>
    <w:rsid w:val="00BD74EC"/>
    <w:rsid w:val="00BE0E9F"/>
    <w:rsid w:val="00BF649C"/>
    <w:rsid w:val="00BF6BCD"/>
    <w:rsid w:val="00C02A84"/>
    <w:rsid w:val="00C153EA"/>
    <w:rsid w:val="00C218B6"/>
    <w:rsid w:val="00C232EB"/>
    <w:rsid w:val="00C244E7"/>
    <w:rsid w:val="00C25714"/>
    <w:rsid w:val="00C35C82"/>
    <w:rsid w:val="00C360CC"/>
    <w:rsid w:val="00C407BA"/>
    <w:rsid w:val="00C4394F"/>
    <w:rsid w:val="00C4618A"/>
    <w:rsid w:val="00C46B2E"/>
    <w:rsid w:val="00C54929"/>
    <w:rsid w:val="00C80843"/>
    <w:rsid w:val="00C877FA"/>
    <w:rsid w:val="00CA7722"/>
    <w:rsid w:val="00CB0E36"/>
    <w:rsid w:val="00CC0DB1"/>
    <w:rsid w:val="00CC2EBA"/>
    <w:rsid w:val="00CD357D"/>
    <w:rsid w:val="00CD7284"/>
    <w:rsid w:val="00CE041C"/>
    <w:rsid w:val="00CE73AB"/>
    <w:rsid w:val="00CF561B"/>
    <w:rsid w:val="00D004F5"/>
    <w:rsid w:val="00D059E5"/>
    <w:rsid w:val="00D0731E"/>
    <w:rsid w:val="00D10960"/>
    <w:rsid w:val="00D1171F"/>
    <w:rsid w:val="00D21676"/>
    <w:rsid w:val="00D21DCD"/>
    <w:rsid w:val="00D24D39"/>
    <w:rsid w:val="00D274B4"/>
    <w:rsid w:val="00D3023C"/>
    <w:rsid w:val="00D346A1"/>
    <w:rsid w:val="00D50384"/>
    <w:rsid w:val="00D51323"/>
    <w:rsid w:val="00D625E3"/>
    <w:rsid w:val="00D658B3"/>
    <w:rsid w:val="00D71C03"/>
    <w:rsid w:val="00D737BE"/>
    <w:rsid w:val="00D74DB5"/>
    <w:rsid w:val="00D75CB7"/>
    <w:rsid w:val="00D82AAB"/>
    <w:rsid w:val="00D90D4D"/>
    <w:rsid w:val="00D962A8"/>
    <w:rsid w:val="00D97D6D"/>
    <w:rsid w:val="00DA0EB9"/>
    <w:rsid w:val="00DA2AA1"/>
    <w:rsid w:val="00DA6DCA"/>
    <w:rsid w:val="00DB02B3"/>
    <w:rsid w:val="00DC39A2"/>
    <w:rsid w:val="00DC5EAB"/>
    <w:rsid w:val="00DC6187"/>
    <w:rsid w:val="00DC6712"/>
    <w:rsid w:val="00DD11B3"/>
    <w:rsid w:val="00DD4411"/>
    <w:rsid w:val="00DF07C4"/>
    <w:rsid w:val="00DF4D2E"/>
    <w:rsid w:val="00E03393"/>
    <w:rsid w:val="00E11F71"/>
    <w:rsid w:val="00E142FA"/>
    <w:rsid w:val="00E26424"/>
    <w:rsid w:val="00E312F7"/>
    <w:rsid w:val="00E50207"/>
    <w:rsid w:val="00E60B11"/>
    <w:rsid w:val="00E62E9E"/>
    <w:rsid w:val="00E65BF9"/>
    <w:rsid w:val="00E77084"/>
    <w:rsid w:val="00E82017"/>
    <w:rsid w:val="00E8529F"/>
    <w:rsid w:val="00EA4482"/>
    <w:rsid w:val="00EA5D99"/>
    <w:rsid w:val="00EA7D1A"/>
    <w:rsid w:val="00EB36E4"/>
    <w:rsid w:val="00EB451A"/>
    <w:rsid w:val="00EB584A"/>
    <w:rsid w:val="00EB738F"/>
    <w:rsid w:val="00EC0CCE"/>
    <w:rsid w:val="00EE1CC3"/>
    <w:rsid w:val="00EE3B3F"/>
    <w:rsid w:val="00EE60BC"/>
    <w:rsid w:val="00EF7264"/>
    <w:rsid w:val="00F00EF8"/>
    <w:rsid w:val="00F03FD7"/>
    <w:rsid w:val="00F05375"/>
    <w:rsid w:val="00F07F3A"/>
    <w:rsid w:val="00F236EE"/>
    <w:rsid w:val="00F2652F"/>
    <w:rsid w:val="00F2750C"/>
    <w:rsid w:val="00F308A4"/>
    <w:rsid w:val="00F31CA0"/>
    <w:rsid w:val="00F50CBC"/>
    <w:rsid w:val="00F528D2"/>
    <w:rsid w:val="00F537D5"/>
    <w:rsid w:val="00F66060"/>
    <w:rsid w:val="00F661B0"/>
    <w:rsid w:val="00F7328A"/>
    <w:rsid w:val="00F77A20"/>
    <w:rsid w:val="00F868E3"/>
    <w:rsid w:val="00F94C71"/>
    <w:rsid w:val="00F9657D"/>
    <w:rsid w:val="00FA1824"/>
    <w:rsid w:val="00FA192D"/>
    <w:rsid w:val="00FA7920"/>
    <w:rsid w:val="00FB0733"/>
    <w:rsid w:val="00FB2F71"/>
    <w:rsid w:val="00FC003B"/>
    <w:rsid w:val="00FC217D"/>
    <w:rsid w:val="00FC2AA7"/>
    <w:rsid w:val="00FC32EE"/>
    <w:rsid w:val="00FC3C8F"/>
    <w:rsid w:val="00FC4277"/>
    <w:rsid w:val="00FC7C02"/>
    <w:rsid w:val="00FE1BB7"/>
    <w:rsid w:val="00FE490D"/>
    <w:rsid w:val="00FF228C"/>
    <w:rsid w:val="00FF6786"/>
    <w:rsid w:val="00FF6C2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1F1"/>
    <w:pPr>
      <w:spacing w:after="160" w:line="259" w:lineRule="auto"/>
    </w:pPr>
    <w:rPr>
      <w:lang w:eastAsia="en-US"/>
    </w:rPr>
  </w:style>
  <w:style w:type="paragraph" w:styleId="Heading1">
    <w:name w:val="heading 1"/>
    <w:basedOn w:val="Normal"/>
    <w:next w:val="Normal"/>
    <w:link w:val="Heading1Char"/>
    <w:uiPriority w:val="99"/>
    <w:qFormat/>
    <w:rsid w:val="000D71A0"/>
    <w:pPr>
      <w:keepNext/>
      <w:keepLines/>
      <w:spacing w:before="480" w:after="0"/>
      <w:outlineLvl w:val="0"/>
    </w:pPr>
    <w:rPr>
      <w:rFonts w:ascii="Calibri Light" w:eastAsia="Times New Roman" w:hAnsi="Calibri Light"/>
      <w:b/>
      <w:bCs/>
      <w:color w:val="2E74B5"/>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D71A0"/>
    <w:rPr>
      <w:rFonts w:ascii="Calibri Light" w:hAnsi="Calibri Light" w:cs="Times New Roman"/>
      <w:b/>
      <w:bCs/>
      <w:color w:val="2E74B5"/>
      <w:sz w:val="28"/>
      <w:szCs w:val="28"/>
    </w:rPr>
  </w:style>
  <w:style w:type="paragraph" w:styleId="NormalWeb">
    <w:name w:val="Normal (Web)"/>
    <w:basedOn w:val="Normal"/>
    <w:uiPriority w:val="99"/>
    <w:semiHidden/>
    <w:rsid w:val="000A36BB"/>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0A36BB"/>
    <w:rPr>
      <w:rFonts w:cs="Times New Roman"/>
      <w:b/>
      <w:bCs/>
    </w:rPr>
  </w:style>
  <w:style w:type="character" w:styleId="Hyperlink">
    <w:name w:val="Hyperlink"/>
    <w:basedOn w:val="DefaultParagraphFont"/>
    <w:uiPriority w:val="99"/>
    <w:rsid w:val="000A36BB"/>
    <w:rPr>
      <w:rFonts w:cs="Times New Roman"/>
      <w:color w:val="0563C1"/>
      <w:u w:val="single"/>
    </w:rPr>
  </w:style>
  <w:style w:type="paragraph" w:styleId="Header">
    <w:name w:val="header"/>
    <w:basedOn w:val="Normal"/>
    <w:link w:val="HeaderChar"/>
    <w:uiPriority w:val="99"/>
    <w:rsid w:val="00695B79"/>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695B79"/>
    <w:rPr>
      <w:rFonts w:cs="Times New Roman"/>
    </w:rPr>
  </w:style>
  <w:style w:type="paragraph" w:styleId="Footer">
    <w:name w:val="footer"/>
    <w:basedOn w:val="Normal"/>
    <w:link w:val="FooterChar"/>
    <w:uiPriority w:val="99"/>
    <w:rsid w:val="00695B79"/>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695B79"/>
    <w:rPr>
      <w:rFonts w:cs="Times New Roman"/>
    </w:rPr>
  </w:style>
  <w:style w:type="character" w:customStyle="1" w:styleId="fontstyle01">
    <w:name w:val="fontstyle01"/>
    <w:basedOn w:val="DefaultParagraphFont"/>
    <w:uiPriority w:val="99"/>
    <w:rsid w:val="001A464C"/>
    <w:rPr>
      <w:rFonts w:ascii="Times New Roman" w:hAnsi="Times New Roman" w:cs="Times New Roman"/>
      <w:color w:val="000000"/>
      <w:sz w:val="22"/>
      <w:szCs w:val="22"/>
    </w:rPr>
  </w:style>
  <w:style w:type="paragraph" w:styleId="ListParagraph">
    <w:name w:val="List Paragraph"/>
    <w:basedOn w:val="Normal"/>
    <w:uiPriority w:val="99"/>
    <w:qFormat/>
    <w:rsid w:val="006746BE"/>
    <w:pPr>
      <w:ind w:left="720"/>
      <w:contextualSpacing/>
    </w:pPr>
  </w:style>
</w:styles>
</file>

<file path=word/webSettings.xml><?xml version="1.0" encoding="utf-8"?>
<w:webSettings xmlns:r="http://schemas.openxmlformats.org/officeDocument/2006/relationships" xmlns:w="http://schemas.openxmlformats.org/wordprocessingml/2006/main">
  <w:divs>
    <w:div w:id="1654219559">
      <w:marLeft w:val="0"/>
      <w:marRight w:val="0"/>
      <w:marTop w:val="0"/>
      <w:marBottom w:val="0"/>
      <w:divBdr>
        <w:top w:val="none" w:sz="0" w:space="0" w:color="auto"/>
        <w:left w:val="none" w:sz="0" w:space="0" w:color="auto"/>
        <w:bottom w:val="none" w:sz="0" w:space="0" w:color="auto"/>
        <w:right w:val="none" w:sz="0" w:space="0" w:color="auto"/>
      </w:divBdr>
    </w:div>
    <w:div w:id="1654219560">
      <w:marLeft w:val="0"/>
      <w:marRight w:val="0"/>
      <w:marTop w:val="0"/>
      <w:marBottom w:val="0"/>
      <w:divBdr>
        <w:top w:val="none" w:sz="0" w:space="0" w:color="auto"/>
        <w:left w:val="none" w:sz="0" w:space="0" w:color="auto"/>
        <w:bottom w:val="none" w:sz="0" w:space="0" w:color="auto"/>
        <w:right w:val="none" w:sz="0" w:space="0" w:color="auto"/>
      </w:divBdr>
    </w:div>
    <w:div w:id="1654219561">
      <w:marLeft w:val="0"/>
      <w:marRight w:val="0"/>
      <w:marTop w:val="0"/>
      <w:marBottom w:val="0"/>
      <w:divBdr>
        <w:top w:val="none" w:sz="0" w:space="0" w:color="auto"/>
        <w:left w:val="none" w:sz="0" w:space="0" w:color="auto"/>
        <w:bottom w:val="none" w:sz="0" w:space="0" w:color="auto"/>
        <w:right w:val="none" w:sz="0" w:space="0" w:color="auto"/>
      </w:divBdr>
    </w:div>
    <w:div w:id="16542195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bc.com/russian/features-48176907" TargetMode="External"/><Relationship Id="rId13" Type="http://schemas.openxmlformats.org/officeDocument/2006/relationships/hyperlink" Target="https://ms.detector.media/media-i-diti/post/22886/2019-05-16-u-malaizii-divchina-skoila-samogubstvo-pislya-opituvannya-v-instagra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unn.com.ua/uk/news/1819798-nepovnolitnya-divchina-povisilasya-pislya-rozstavannya-z-khloptsem" TargetMode="External"/><Relationship Id="rId12" Type="http://schemas.openxmlformats.org/officeDocument/2006/relationships/hyperlink" Target="https://www.mentalhealth.org.uk/sites/default/files/the_lonely_society_report.pdf"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package" Target="embeddings/_________Microsoft_Word11.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adiosvoboda.org/a/28910108.html" TargetMode="External"/><Relationship Id="rId5" Type="http://schemas.openxmlformats.org/officeDocument/2006/relationships/footnotes" Target="footnotes.xml"/><Relationship Id="rId15" Type="http://schemas.openxmlformats.org/officeDocument/2006/relationships/image" Target="media/image1.emf"/><Relationship Id="rId10" Type="http://schemas.openxmlformats.org/officeDocument/2006/relationships/hyperlink" Target="https://poltava365.com/5348-pislya-skandalu-u-shkoli.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ites.google.com/site/krivoyrogkzsh48/poperedzenna-suiecidalnih-proaviv-v-pidlitkovomu-seredovisi" TargetMode="External"/><Relationship Id="rId14" Type="http://schemas.openxmlformats.org/officeDocument/2006/relationships/hyperlink" Target="http://tvoemisto.tv/exclusive/velyka_pomylka_batkiv__ne_govoryty_pro_bil_utraty_psyholog_pro_pidlitkovyy_suitsyd_7876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36</Pages>
  <Words>9266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cp:revision>
  <cp:lastPrinted>2020-11-24T15:30:00Z</cp:lastPrinted>
  <dcterms:created xsi:type="dcterms:W3CDTF">2021-02-03T09:05:00Z</dcterms:created>
  <dcterms:modified xsi:type="dcterms:W3CDTF">2021-02-03T09:05:00Z</dcterms:modified>
</cp:coreProperties>
</file>